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7503" w14:textId="3768F260" w:rsidR="00BB090F" w:rsidRPr="00812DDB" w:rsidRDefault="00F41FFF" w:rsidP="00BB090F">
      <w:pPr>
        <w:autoSpaceDE w:val="0"/>
        <w:autoSpaceDN w:val="0"/>
        <w:adjustRightInd w:val="0"/>
        <w:spacing w:after="0" w:line="240" w:lineRule="auto"/>
        <w:rPr>
          <w:rFonts w:ascii="Yu Gothic" w:eastAsia="Yu Gothic" w:hAnsi="Times New Roman" w:cs="Yu Gothic"/>
          <w:b/>
          <w:bCs/>
          <w:color w:val="31849B"/>
          <w:kern w:val="0"/>
          <w:sz w:val="26"/>
          <w:szCs w:val="26"/>
        </w:rPr>
      </w:pPr>
      <w:r>
        <w:rPr>
          <w:rFonts w:ascii="Yu Gothic" w:eastAsia="Yu Gothic" w:hAnsi="Times New Roman" w:cs="Yu Gothic"/>
          <w:b/>
          <w:bCs/>
          <w:color w:val="31849B"/>
          <w:kern w:val="0"/>
          <w:sz w:val="26"/>
          <w:szCs w:val="26"/>
        </w:rPr>
        <w:t>MINI SUMO</w:t>
      </w:r>
      <w:r w:rsidR="00BB090F" w:rsidRPr="00812DDB">
        <w:rPr>
          <w:rFonts w:ascii="Yu Gothic" w:eastAsia="Yu Gothic" w:hAnsi="Times New Roman" w:cs="Yu Gothic"/>
          <w:b/>
          <w:bCs/>
          <w:color w:val="31849B"/>
          <w:kern w:val="0"/>
          <w:sz w:val="26"/>
          <w:szCs w:val="26"/>
        </w:rPr>
        <w:t xml:space="preserve"> DE RADIO CONTROL</w:t>
      </w:r>
    </w:p>
    <w:p w14:paraId="7963D126" w14:textId="4969614B" w:rsidR="00BB090F" w:rsidRDefault="00BB090F" w:rsidP="00BB090F">
      <w:pPr>
        <w:autoSpaceDE w:val="0"/>
        <w:autoSpaceDN w:val="0"/>
        <w:adjustRightInd w:val="0"/>
        <w:spacing w:after="0" w:line="240" w:lineRule="auto"/>
        <w:rPr>
          <w:rFonts w:ascii="Times New Roman" w:hAnsi="Times New Roman" w:cs="Times New Roman"/>
          <w:i/>
          <w:iCs/>
          <w:color w:val="000000"/>
          <w:kern w:val="0"/>
          <w:sz w:val="20"/>
          <w:szCs w:val="20"/>
        </w:rPr>
      </w:pPr>
      <w:r>
        <w:rPr>
          <w:rFonts w:ascii="Times New Roman" w:hAnsi="Times New Roman" w:cs="Times New Roman"/>
          <w:i/>
          <w:iCs/>
          <w:color w:val="000000"/>
          <w:kern w:val="0"/>
          <w:sz w:val="20"/>
          <w:szCs w:val="20"/>
        </w:rPr>
        <w:t>Actualización:</w:t>
      </w:r>
      <w:r w:rsidR="00F41FFF">
        <w:rPr>
          <w:rFonts w:ascii="Times New Roman" w:hAnsi="Times New Roman" w:cs="Times New Roman"/>
          <w:i/>
          <w:iCs/>
          <w:color w:val="000000"/>
          <w:kern w:val="0"/>
          <w:sz w:val="20"/>
          <w:szCs w:val="20"/>
        </w:rPr>
        <w:t xml:space="preserve"> </w:t>
      </w:r>
      <w:proofErr w:type="gramStart"/>
      <w:r w:rsidR="00F41FFF">
        <w:rPr>
          <w:rFonts w:ascii="Times New Roman" w:hAnsi="Times New Roman" w:cs="Times New Roman"/>
          <w:i/>
          <w:iCs/>
          <w:color w:val="000000"/>
          <w:kern w:val="0"/>
          <w:sz w:val="20"/>
          <w:szCs w:val="20"/>
        </w:rPr>
        <w:t xml:space="preserve">30 </w:t>
      </w:r>
      <w:r>
        <w:rPr>
          <w:rFonts w:ascii="Times New Roman" w:hAnsi="Times New Roman" w:cs="Times New Roman"/>
          <w:i/>
          <w:iCs/>
          <w:color w:val="000000"/>
          <w:kern w:val="0"/>
          <w:sz w:val="20"/>
          <w:szCs w:val="20"/>
        </w:rPr>
        <w:t xml:space="preserve"> de</w:t>
      </w:r>
      <w:proofErr w:type="gramEnd"/>
      <w:r>
        <w:rPr>
          <w:rFonts w:ascii="Times New Roman" w:hAnsi="Times New Roman" w:cs="Times New Roman"/>
          <w:i/>
          <w:iCs/>
          <w:color w:val="000000"/>
          <w:kern w:val="0"/>
          <w:sz w:val="20"/>
          <w:szCs w:val="20"/>
        </w:rPr>
        <w:t xml:space="preserve"> </w:t>
      </w:r>
      <w:r w:rsidR="00F41FFF">
        <w:rPr>
          <w:rFonts w:ascii="Times New Roman" w:hAnsi="Times New Roman" w:cs="Times New Roman"/>
          <w:i/>
          <w:iCs/>
          <w:color w:val="000000"/>
          <w:kern w:val="0"/>
          <w:sz w:val="20"/>
          <w:szCs w:val="20"/>
        </w:rPr>
        <w:t>octubre</w:t>
      </w:r>
      <w:r>
        <w:rPr>
          <w:rFonts w:ascii="Times New Roman" w:hAnsi="Times New Roman" w:cs="Times New Roman"/>
          <w:i/>
          <w:iCs/>
          <w:color w:val="000000"/>
          <w:kern w:val="0"/>
          <w:sz w:val="20"/>
          <w:szCs w:val="20"/>
        </w:rPr>
        <w:t>, 202</w:t>
      </w:r>
      <w:r w:rsidR="00F41FFF">
        <w:rPr>
          <w:rFonts w:ascii="Times New Roman" w:hAnsi="Times New Roman" w:cs="Times New Roman"/>
          <w:i/>
          <w:iCs/>
          <w:color w:val="000000"/>
          <w:kern w:val="0"/>
          <w:sz w:val="20"/>
          <w:szCs w:val="20"/>
        </w:rPr>
        <w:t>3</w:t>
      </w:r>
      <w:r>
        <w:rPr>
          <w:rFonts w:ascii="Times New Roman" w:hAnsi="Times New Roman" w:cs="Times New Roman"/>
          <w:i/>
          <w:iCs/>
          <w:color w:val="000000"/>
          <w:kern w:val="0"/>
          <w:sz w:val="20"/>
          <w:szCs w:val="20"/>
        </w:rPr>
        <w:t xml:space="preserve"> </w:t>
      </w:r>
    </w:p>
    <w:p w14:paraId="09866656" w14:textId="77777777" w:rsidR="00F41FFF" w:rsidRDefault="00F41FFF" w:rsidP="00BB090F">
      <w:pPr>
        <w:autoSpaceDE w:val="0"/>
        <w:autoSpaceDN w:val="0"/>
        <w:adjustRightInd w:val="0"/>
        <w:spacing w:after="0" w:line="240" w:lineRule="auto"/>
        <w:rPr>
          <w:rFonts w:ascii="Times New Roman" w:hAnsi="Times New Roman" w:cs="Times New Roman"/>
          <w:i/>
          <w:iCs/>
          <w:color w:val="000000"/>
          <w:kern w:val="0"/>
          <w:sz w:val="20"/>
          <w:szCs w:val="20"/>
        </w:rPr>
      </w:pPr>
    </w:p>
    <w:p w14:paraId="0E6F0E4D" w14:textId="77777777" w:rsidR="00F41FFF" w:rsidRDefault="00F41FFF" w:rsidP="00BB090F">
      <w:pPr>
        <w:autoSpaceDE w:val="0"/>
        <w:autoSpaceDN w:val="0"/>
        <w:adjustRightInd w:val="0"/>
        <w:spacing w:after="0" w:line="240" w:lineRule="auto"/>
        <w:rPr>
          <w:rFonts w:ascii="Times New Roman" w:hAnsi="Times New Roman" w:cs="Times New Roman"/>
          <w:kern w:val="0"/>
          <w:sz w:val="24"/>
          <w:szCs w:val="24"/>
        </w:rPr>
      </w:pPr>
    </w:p>
    <w:p w14:paraId="055B8F93" w14:textId="41E9F9CA" w:rsidR="00BB090F" w:rsidRPr="00F41FFF" w:rsidRDefault="00BB090F" w:rsidP="00F41FFF">
      <w:pPr>
        <w:pStyle w:val="Prrafodelista"/>
        <w:numPr>
          <w:ilvl w:val="0"/>
          <w:numId w:val="1"/>
        </w:numPr>
        <w:autoSpaceDE w:val="0"/>
        <w:autoSpaceDN w:val="0"/>
        <w:adjustRightInd w:val="0"/>
        <w:spacing w:after="0" w:line="240" w:lineRule="auto"/>
        <w:rPr>
          <w:rFonts w:ascii="Yu Gothic" w:eastAsia="Yu Gothic" w:hAnsi="Times New Roman" w:cs="Yu Gothic"/>
          <w:b/>
          <w:bCs/>
          <w:color w:val="31849B"/>
          <w:kern w:val="0"/>
          <w:sz w:val="26"/>
          <w:szCs w:val="26"/>
        </w:rPr>
      </w:pPr>
      <w:r w:rsidRPr="00F41FFF">
        <w:rPr>
          <w:rFonts w:ascii="Yu Gothic" w:eastAsia="Yu Gothic" w:hAnsi="Times New Roman" w:cs="Yu Gothic"/>
          <w:b/>
          <w:bCs/>
          <w:color w:val="31849B"/>
          <w:kern w:val="0"/>
          <w:sz w:val="26"/>
          <w:szCs w:val="26"/>
        </w:rPr>
        <w:t>DESCRIPCI</w:t>
      </w:r>
      <w:r w:rsidRPr="00F41FFF">
        <w:rPr>
          <w:rFonts w:ascii="Yu Gothic" w:eastAsia="Yu Gothic" w:hAnsi="Times New Roman" w:cs="Yu Gothic"/>
          <w:b/>
          <w:bCs/>
          <w:color w:val="31849B"/>
          <w:kern w:val="0"/>
          <w:sz w:val="26"/>
          <w:szCs w:val="26"/>
        </w:rPr>
        <w:t>Ó</w:t>
      </w:r>
      <w:r w:rsidRPr="00F41FFF">
        <w:rPr>
          <w:rFonts w:ascii="Yu Gothic" w:eastAsia="Yu Gothic" w:hAnsi="Times New Roman" w:cs="Yu Gothic"/>
          <w:b/>
          <w:bCs/>
          <w:color w:val="31849B"/>
          <w:kern w:val="0"/>
          <w:sz w:val="26"/>
          <w:szCs w:val="26"/>
        </w:rPr>
        <w:t xml:space="preserve">N   </w:t>
      </w:r>
    </w:p>
    <w:p w14:paraId="67DB7C68" w14:textId="4AF12264" w:rsidR="00F41FFF" w:rsidRPr="00F41FFF" w:rsidRDefault="00F41FFF" w:rsidP="00F41FFF">
      <w:pPr>
        <w:pStyle w:val="Prrafodelista"/>
        <w:numPr>
          <w:ilvl w:val="0"/>
          <w:numId w:val="2"/>
        </w:numPr>
        <w:rPr>
          <w:rFonts w:cs="Arial"/>
        </w:rPr>
      </w:pPr>
      <w:r>
        <w:t xml:space="preserve">La categoría </w:t>
      </w:r>
      <w:proofErr w:type="spellStart"/>
      <w:r>
        <w:t>Minisumo</w:t>
      </w:r>
      <w:proofErr w:type="spellEnd"/>
      <w:r>
        <w:t xml:space="preserve"> RC </w:t>
      </w:r>
      <w:r w:rsidRPr="00F41FFF">
        <w:rPr>
          <w:rFonts w:cs="Arial"/>
        </w:rPr>
        <w:t xml:space="preserve">consiste en desarrollar robots que imiten el combate japonés de sumo </w:t>
      </w:r>
      <w:r w:rsidRPr="00F41FFF">
        <w:rPr>
          <w:rFonts w:cs="Arial"/>
          <w:kern w:val="0"/>
        </w:rPr>
        <w:t>con medidas y pesos estandarizados. La lucha se realiza entre dos robots no autónomos sobre un</w:t>
      </w:r>
      <w:r w:rsidRPr="00F41FFF">
        <w:rPr>
          <w:rFonts w:cs="Arial"/>
        </w:rPr>
        <w:t xml:space="preserve"> </w:t>
      </w:r>
      <w:r w:rsidRPr="00F41FFF">
        <w:rPr>
          <w:rFonts w:cs="Arial"/>
          <w:kern w:val="0"/>
        </w:rPr>
        <w:t>área de combate (</w:t>
      </w:r>
      <w:proofErr w:type="spellStart"/>
      <w:r w:rsidRPr="00F41FFF">
        <w:rPr>
          <w:rFonts w:cs="Arial"/>
          <w:kern w:val="0"/>
        </w:rPr>
        <w:t>dohyo</w:t>
      </w:r>
      <w:proofErr w:type="spellEnd"/>
      <w:r w:rsidRPr="00F41FFF">
        <w:rPr>
          <w:rFonts w:cs="Arial"/>
          <w:kern w:val="0"/>
        </w:rPr>
        <w:t>).</w:t>
      </w:r>
    </w:p>
    <w:p w14:paraId="32C81C14" w14:textId="77777777" w:rsidR="00F41FFF" w:rsidRPr="00F41FFF" w:rsidRDefault="00F41FFF" w:rsidP="00F41FFF">
      <w:pPr>
        <w:autoSpaceDE w:val="0"/>
        <w:autoSpaceDN w:val="0"/>
        <w:adjustRightInd w:val="0"/>
        <w:spacing w:after="0" w:line="240" w:lineRule="auto"/>
        <w:rPr>
          <w:rFonts w:ascii="Yu Gothic" w:eastAsia="Yu Gothic" w:hAnsi="Times New Roman" w:cs="Yu Gothic"/>
          <w:b/>
          <w:bCs/>
          <w:color w:val="31849B"/>
          <w:kern w:val="0"/>
          <w:sz w:val="26"/>
          <w:szCs w:val="26"/>
        </w:rPr>
      </w:pPr>
    </w:p>
    <w:p w14:paraId="4FF8D56D" w14:textId="055F8CBE" w:rsidR="00F41FFF" w:rsidRPr="00F41FFF" w:rsidRDefault="00F41FFF" w:rsidP="00F41FFF">
      <w:pPr>
        <w:pStyle w:val="Prrafodelista"/>
        <w:numPr>
          <w:ilvl w:val="0"/>
          <w:numId w:val="1"/>
        </w:numPr>
        <w:autoSpaceDE w:val="0"/>
        <w:autoSpaceDN w:val="0"/>
        <w:adjustRightInd w:val="0"/>
        <w:spacing w:after="0" w:line="240" w:lineRule="auto"/>
        <w:rPr>
          <w:rFonts w:ascii="Yu Gothic" w:eastAsia="Yu Gothic" w:hAnsi="Times New Roman" w:cs="Yu Gothic"/>
          <w:b/>
          <w:bCs/>
          <w:color w:val="31849B"/>
          <w:kern w:val="0"/>
          <w:sz w:val="26"/>
          <w:szCs w:val="26"/>
        </w:rPr>
      </w:pPr>
      <w:r w:rsidRPr="00F41FFF">
        <w:rPr>
          <w:rFonts w:ascii="Yu Gothic" w:eastAsia="Yu Gothic" w:hAnsi="Times New Roman" w:cs="Yu Gothic"/>
          <w:b/>
          <w:bCs/>
          <w:color w:val="31849B"/>
          <w:kern w:val="0"/>
          <w:sz w:val="26"/>
          <w:szCs w:val="26"/>
        </w:rPr>
        <w:t>ESPECIFICACIONES DEL ROBOT</w:t>
      </w:r>
    </w:p>
    <w:p w14:paraId="6DEBE4BC" w14:textId="77777777" w:rsidR="00F41FFF" w:rsidRDefault="00F41FFF" w:rsidP="00F41FFF">
      <w:pPr>
        <w:pStyle w:val="Prrafodelista"/>
        <w:autoSpaceDE w:val="0"/>
        <w:autoSpaceDN w:val="0"/>
        <w:adjustRightInd w:val="0"/>
        <w:spacing w:after="0" w:line="240" w:lineRule="auto"/>
        <w:ind w:left="795"/>
        <w:rPr>
          <w:rFonts w:ascii="Times New Roman" w:hAnsi="Times New Roman" w:cs="Times New Roman"/>
          <w:kern w:val="0"/>
          <w:sz w:val="24"/>
          <w:szCs w:val="24"/>
        </w:rPr>
      </w:pPr>
    </w:p>
    <w:p w14:paraId="1AF51886" w14:textId="501EC5CB" w:rsidR="00F41FFF" w:rsidRPr="00661129" w:rsidRDefault="00F41FFF" w:rsidP="00F41FFF">
      <w:pPr>
        <w:pStyle w:val="Prrafodelista"/>
        <w:numPr>
          <w:ilvl w:val="0"/>
          <w:numId w:val="4"/>
        </w:numPr>
        <w:autoSpaceDE w:val="0"/>
        <w:autoSpaceDN w:val="0"/>
        <w:adjustRightInd w:val="0"/>
        <w:spacing w:after="0" w:line="240" w:lineRule="auto"/>
        <w:rPr>
          <w:rFonts w:cs="Arial"/>
          <w:kern w:val="0"/>
        </w:rPr>
      </w:pPr>
      <w:r w:rsidRPr="00661129">
        <w:rPr>
          <w:rFonts w:cs="Arial"/>
          <w:kern w:val="0"/>
        </w:rPr>
        <w:t xml:space="preserve">El robot debe ser de tipo </w:t>
      </w:r>
      <w:r w:rsidRPr="00661129">
        <w:rPr>
          <w:rFonts w:cs="Arial"/>
          <w:b/>
          <w:bCs/>
          <w:kern w:val="0"/>
        </w:rPr>
        <w:t>NO AUTÓNOMO</w:t>
      </w:r>
      <w:r w:rsidRPr="00661129">
        <w:rPr>
          <w:rFonts w:cs="Arial"/>
          <w:kern w:val="0"/>
        </w:rPr>
        <w:t>.</w:t>
      </w:r>
    </w:p>
    <w:p w14:paraId="47BA9C07" w14:textId="77777777" w:rsidR="00F41FFF" w:rsidRPr="00661129" w:rsidRDefault="00F41FFF" w:rsidP="00F41FFF">
      <w:pPr>
        <w:pStyle w:val="Prrafodelista"/>
        <w:numPr>
          <w:ilvl w:val="0"/>
          <w:numId w:val="4"/>
        </w:numPr>
        <w:autoSpaceDE w:val="0"/>
        <w:autoSpaceDN w:val="0"/>
        <w:adjustRightInd w:val="0"/>
        <w:spacing w:after="0" w:line="240" w:lineRule="auto"/>
        <w:rPr>
          <w:rFonts w:cs="Arial"/>
          <w:kern w:val="0"/>
        </w:rPr>
      </w:pPr>
      <w:r w:rsidRPr="00661129">
        <w:rPr>
          <w:rFonts w:cs="Arial"/>
          <w:kern w:val="0"/>
        </w:rPr>
        <w:t>Se puede emplear dispositivos inalámbricos como bluetooth y RF para la manipulación del robot.</w:t>
      </w:r>
    </w:p>
    <w:p w14:paraId="7C0A939A" w14:textId="77777777" w:rsidR="00F41FFF" w:rsidRPr="00661129" w:rsidRDefault="00F41FFF" w:rsidP="00F41FFF">
      <w:pPr>
        <w:pStyle w:val="Prrafodelista"/>
        <w:numPr>
          <w:ilvl w:val="0"/>
          <w:numId w:val="4"/>
        </w:numPr>
        <w:rPr>
          <w:rFonts w:ascii="Times New Roman" w:hAnsi="Times New Roman" w:cs="Times New Roman"/>
          <w:kern w:val="0"/>
        </w:rPr>
      </w:pPr>
      <w:r w:rsidRPr="00661129">
        <w:rPr>
          <w:rFonts w:cs="Arial"/>
          <w:kern w:val="0"/>
        </w:rPr>
        <w:t>Las dimensiones del robot son las siguientes:</w:t>
      </w:r>
    </w:p>
    <w:tbl>
      <w:tblPr>
        <w:tblStyle w:val="Tablaconcuadrculaclara"/>
        <w:tblW w:w="0" w:type="auto"/>
        <w:tblLook w:val="04A0" w:firstRow="1" w:lastRow="0" w:firstColumn="1" w:lastColumn="0" w:noHBand="0" w:noVBand="1"/>
      </w:tblPr>
      <w:tblGrid>
        <w:gridCol w:w="1870"/>
        <w:gridCol w:w="1874"/>
        <w:gridCol w:w="1868"/>
        <w:gridCol w:w="1866"/>
        <w:gridCol w:w="1872"/>
      </w:tblGrid>
      <w:tr w:rsidR="00F41FFF" w14:paraId="335D0A60" w14:textId="77777777" w:rsidTr="002D33A9">
        <w:tc>
          <w:tcPr>
            <w:tcW w:w="1878" w:type="dxa"/>
          </w:tcPr>
          <w:p w14:paraId="3CCD87D0"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Categoría</w:t>
            </w:r>
          </w:p>
        </w:tc>
        <w:tc>
          <w:tcPr>
            <w:tcW w:w="1879" w:type="dxa"/>
          </w:tcPr>
          <w:p w14:paraId="33DFFC9F"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Dimensiones</w:t>
            </w:r>
          </w:p>
        </w:tc>
        <w:tc>
          <w:tcPr>
            <w:tcW w:w="1879" w:type="dxa"/>
          </w:tcPr>
          <w:p w14:paraId="32EB333C"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Altura</w:t>
            </w:r>
          </w:p>
        </w:tc>
        <w:tc>
          <w:tcPr>
            <w:tcW w:w="1879" w:type="dxa"/>
          </w:tcPr>
          <w:p w14:paraId="0419459D"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Peso</w:t>
            </w:r>
          </w:p>
        </w:tc>
        <w:tc>
          <w:tcPr>
            <w:tcW w:w="1879" w:type="dxa"/>
          </w:tcPr>
          <w:p w14:paraId="58905015"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Tolerancias</w:t>
            </w:r>
          </w:p>
        </w:tc>
      </w:tr>
      <w:tr w:rsidR="00F41FFF" w14:paraId="44500076" w14:textId="77777777" w:rsidTr="002D33A9">
        <w:tc>
          <w:tcPr>
            <w:tcW w:w="1878" w:type="dxa"/>
          </w:tcPr>
          <w:p w14:paraId="1363C910" w14:textId="77777777" w:rsidR="00F41FFF" w:rsidRDefault="00F41FFF" w:rsidP="002D33A9">
            <w:pPr>
              <w:jc w:val="center"/>
              <w:rPr>
                <w:rFonts w:ascii="Times New Roman" w:hAnsi="Times New Roman" w:cs="Times New Roman"/>
                <w:kern w:val="0"/>
              </w:rPr>
            </w:pPr>
            <w:proofErr w:type="spellStart"/>
            <w:r>
              <w:rPr>
                <w:rFonts w:ascii="Times New Roman" w:hAnsi="Times New Roman" w:cs="Times New Roman"/>
                <w:kern w:val="0"/>
              </w:rPr>
              <w:t>Minisumo</w:t>
            </w:r>
            <w:proofErr w:type="spellEnd"/>
            <w:r>
              <w:rPr>
                <w:rFonts w:ascii="Times New Roman" w:hAnsi="Times New Roman" w:cs="Times New Roman"/>
                <w:kern w:val="0"/>
              </w:rPr>
              <w:t xml:space="preserve"> RC</w:t>
            </w:r>
          </w:p>
        </w:tc>
        <w:tc>
          <w:tcPr>
            <w:tcW w:w="1879" w:type="dxa"/>
          </w:tcPr>
          <w:p w14:paraId="76252986"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100mm x100mm</w:t>
            </w:r>
          </w:p>
        </w:tc>
        <w:tc>
          <w:tcPr>
            <w:tcW w:w="1879" w:type="dxa"/>
          </w:tcPr>
          <w:p w14:paraId="0AB6FB29" w14:textId="77777777" w:rsidR="00F41FFF" w:rsidRDefault="00F41FFF" w:rsidP="002D33A9">
            <w:pPr>
              <w:jc w:val="center"/>
              <w:rPr>
                <w:rFonts w:ascii="Times New Roman" w:hAnsi="Times New Roman" w:cs="Times New Roman"/>
                <w:kern w:val="0"/>
              </w:rPr>
            </w:pPr>
            <w:proofErr w:type="gramStart"/>
            <w:r>
              <w:rPr>
                <w:rFonts w:ascii="Times New Roman" w:hAnsi="Times New Roman" w:cs="Times New Roman"/>
                <w:kern w:val="0"/>
              </w:rPr>
              <w:t>N.A</w:t>
            </w:r>
            <w:proofErr w:type="gramEnd"/>
          </w:p>
        </w:tc>
        <w:tc>
          <w:tcPr>
            <w:tcW w:w="1879" w:type="dxa"/>
          </w:tcPr>
          <w:p w14:paraId="28CE0294"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500g</w:t>
            </w:r>
          </w:p>
        </w:tc>
        <w:tc>
          <w:tcPr>
            <w:tcW w:w="1879" w:type="dxa"/>
          </w:tcPr>
          <w:p w14:paraId="0245A177" w14:textId="77777777" w:rsidR="00F41FFF" w:rsidRDefault="00F41FFF" w:rsidP="002D33A9">
            <w:pPr>
              <w:jc w:val="center"/>
              <w:rPr>
                <w:rFonts w:ascii="Times New Roman" w:hAnsi="Times New Roman" w:cs="Times New Roman"/>
                <w:kern w:val="0"/>
              </w:rPr>
            </w:pPr>
            <w:r>
              <w:rPr>
                <w:rFonts w:ascii="Times New Roman" w:hAnsi="Times New Roman" w:cs="Times New Roman"/>
                <w:kern w:val="0"/>
              </w:rPr>
              <w:t>0.00%</w:t>
            </w:r>
          </w:p>
        </w:tc>
      </w:tr>
    </w:tbl>
    <w:p w14:paraId="4C2E8B7B" w14:textId="77777777" w:rsidR="00F41FFF" w:rsidRDefault="00F41FFF" w:rsidP="00F41FFF">
      <w:pPr>
        <w:rPr>
          <w:rFonts w:ascii="Times New Roman" w:hAnsi="Times New Roman" w:cs="Times New Roman"/>
          <w:kern w:val="0"/>
        </w:rPr>
      </w:pPr>
    </w:p>
    <w:p w14:paraId="4FAD97C8" w14:textId="77777777" w:rsidR="000A6F7B" w:rsidRPr="000A6F7B" w:rsidRDefault="000A6F7B" w:rsidP="00F41FFF">
      <w:pPr>
        <w:rPr>
          <w:rFonts w:ascii="Yu Gothic" w:eastAsia="Yu Gothic" w:hAnsi="Times New Roman" w:cs="Yu Gothic"/>
          <w:b/>
          <w:bCs/>
          <w:color w:val="31849B"/>
          <w:kern w:val="0"/>
          <w:sz w:val="26"/>
          <w:szCs w:val="26"/>
        </w:rPr>
      </w:pPr>
    </w:p>
    <w:p w14:paraId="38DC8D90" w14:textId="6403C8B6" w:rsidR="000A6F7B" w:rsidRPr="000A6F7B" w:rsidRDefault="000A6F7B" w:rsidP="000A6F7B">
      <w:pPr>
        <w:pStyle w:val="Prrafodelista"/>
        <w:numPr>
          <w:ilvl w:val="0"/>
          <w:numId w:val="1"/>
        </w:numPr>
        <w:rPr>
          <w:rFonts w:ascii="Yu Gothic" w:eastAsia="Yu Gothic" w:hAnsi="Times New Roman" w:cs="Yu Gothic"/>
          <w:b/>
          <w:bCs/>
          <w:color w:val="31849B"/>
          <w:kern w:val="0"/>
          <w:sz w:val="26"/>
          <w:szCs w:val="26"/>
        </w:rPr>
      </w:pPr>
      <w:r w:rsidRPr="000A6F7B">
        <w:rPr>
          <w:rFonts w:ascii="Yu Gothic" w:eastAsia="Yu Gothic" w:hAnsi="Times New Roman" w:cs="Yu Gothic"/>
          <w:b/>
          <w:bCs/>
          <w:color w:val="31849B"/>
          <w:kern w:val="0"/>
          <w:sz w:val="26"/>
          <w:szCs w:val="26"/>
        </w:rPr>
        <w:t>HOMOLOGACI</w:t>
      </w:r>
      <w:r w:rsidR="00C80151">
        <w:rPr>
          <w:rFonts w:ascii="Yu Gothic" w:eastAsia="Yu Gothic" w:hAnsi="Times New Roman" w:cs="Yu Gothic"/>
          <w:b/>
          <w:bCs/>
          <w:color w:val="31849B"/>
          <w:kern w:val="0"/>
          <w:sz w:val="26"/>
          <w:szCs w:val="26"/>
        </w:rPr>
        <w:t>Ó</w:t>
      </w:r>
      <w:r w:rsidRPr="000A6F7B">
        <w:rPr>
          <w:rFonts w:ascii="Yu Gothic" w:eastAsia="Yu Gothic" w:hAnsi="Times New Roman" w:cs="Yu Gothic"/>
          <w:b/>
          <w:bCs/>
          <w:color w:val="31849B"/>
          <w:kern w:val="0"/>
          <w:sz w:val="26"/>
          <w:szCs w:val="26"/>
        </w:rPr>
        <w:t>N</w:t>
      </w:r>
    </w:p>
    <w:p w14:paraId="659434C8" w14:textId="77777777" w:rsidR="000A6F7B" w:rsidRDefault="000A6F7B" w:rsidP="000A6F7B">
      <w:pPr>
        <w:pStyle w:val="Prrafodelista"/>
        <w:ind w:left="795"/>
        <w:rPr>
          <w:rFonts w:ascii="Times New Roman" w:hAnsi="Times New Roman" w:cs="Times New Roman"/>
          <w:kern w:val="0"/>
        </w:rPr>
      </w:pPr>
    </w:p>
    <w:p w14:paraId="7874A8E0" w14:textId="77777777" w:rsidR="000A6F7B" w:rsidRPr="008345CF" w:rsidRDefault="000A6F7B" w:rsidP="000A6F7B">
      <w:pPr>
        <w:pStyle w:val="Prrafodelista"/>
        <w:numPr>
          <w:ilvl w:val="0"/>
          <w:numId w:val="5"/>
        </w:numPr>
        <w:autoSpaceDE w:val="0"/>
        <w:autoSpaceDN w:val="0"/>
        <w:adjustRightInd w:val="0"/>
        <w:spacing w:after="0" w:line="240" w:lineRule="auto"/>
        <w:jc w:val="both"/>
        <w:rPr>
          <w:rFonts w:cs="Arial"/>
          <w:kern w:val="0"/>
          <w:szCs w:val="24"/>
        </w:rPr>
      </w:pPr>
      <w:r w:rsidRPr="008345CF">
        <w:rPr>
          <w:rFonts w:cs="Arial"/>
          <w:kern w:val="0"/>
          <w:szCs w:val="24"/>
        </w:rPr>
        <w:t>Se medirá y pesará el robot utilizando un patrón de medida y báscula respectivamente.</w:t>
      </w:r>
    </w:p>
    <w:p w14:paraId="2E7F977B" w14:textId="77777777" w:rsidR="000A6F7B" w:rsidRPr="008345CF" w:rsidRDefault="000A6F7B" w:rsidP="000A6F7B">
      <w:pPr>
        <w:pStyle w:val="Prrafodelista"/>
        <w:numPr>
          <w:ilvl w:val="0"/>
          <w:numId w:val="5"/>
        </w:numPr>
        <w:autoSpaceDE w:val="0"/>
        <w:autoSpaceDN w:val="0"/>
        <w:adjustRightInd w:val="0"/>
        <w:spacing w:after="0" w:line="240" w:lineRule="auto"/>
        <w:jc w:val="both"/>
        <w:rPr>
          <w:rFonts w:cs="Arial"/>
          <w:kern w:val="0"/>
          <w:szCs w:val="24"/>
        </w:rPr>
      </w:pPr>
      <w:r w:rsidRPr="008345CF">
        <w:rPr>
          <w:rFonts w:cs="Arial"/>
          <w:kern w:val="0"/>
          <w:szCs w:val="24"/>
        </w:rPr>
        <w:t xml:space="preserve"> No se aplicará tolerancias por lo que tendrán el periodo de homologación para reparar los robots en cuanto a dimensiones y peso, pasando dicho periodo no se recibirá ningún robot.</w:t>
      </w:r>
    </w:p>
    <w:p w14:paraId="6FE31822" w14:textId="77777777" w:rsidR="000A6F7B" w:rsidRDefault="000A6F7B" w:rsidP="000A6F7B">
      <w:pPr>
        <w:pStyle w:val="Prrafodelista"/>
        <w:numPr>
          <w:ilvl w:val="0"/>
          <w:numId w:val="5"/>
        </w:numPr>
        <w:autoSpaceDE w:val="0"/>
        <w:autoSpaceDN w:val="0"/>
        <w:adjustRightInd w:val="0"/>
        <w:spacing w:after="0" w:line="240" w:lineRule="auto"/>
        <w:jc w:val="both"/>
        <w:rPr>
          <w:rFonts w:cs="Arial"/>
          <w:kern w:val="0"/>
          <w:szCs w:val="24"/>
        </w:rPr>
      </w:pPr>
      <w:r w:rsidRPr="008345CF">
        <w:rPr>
          <w:rFonts w:cs="Arial"/>
          <w:kern w:val="0"/>
          <w:szCs w:val="24"/>
        </w:rPr>
        <w:t>Se colocará un distintivo para el robot (etiqueta) y este deberá ser colocado de manera visible en el robot y no puede ser modificado por ningún motivo.</w:t>
      </w:r>
    </w:p>
    <w:p w14:paraId="7621B102" w14:textId="77777777" w:rsidR="000A6F7B" w:rsidRDefault="000A6F7B" w:rsidP="000A6F7B">
      <w:pPr>
        <w:pStyle w:val="Prrafodelista"/>
        <w:numPr>
          <w:ilvl w:val="0"/>
          <w:numId w:val="5"/>
        </w:numPr>
        <w:autoSpaceDE w:val="0"/>
        <w:autoSpaceDN w:val="0"/>
        <w:adjustRightInd w:val="0"/>
        <w:spacing w:after="0" w:line="240" w:lineRule="auto"/>
        <w:jc w:val="both"/>
        <w:rPr>
          <w:rFonts w:cs="Arial"/>
          <w:kern w:val="0"/>
          <w:szCs w:val="24"/>
        </w:rPr>
      </w:pPr>
      <w:r w:rsidRPr="00F91A0F">
        <w:rPr>
          <w:rFonts w:cs="Arial"/>
          <w:kern w:val="0"/>
          <w:szCs w:val="24"/>
        </w:rPr>
        <w:t>Se verificará que el robot sea de tipo no autónomo, así mismo se realizará una prueba de funcionamiento con él. Si el robot presenta alguna falla tendrán el periodo de homologación para realizar las reparaciones correspondientes, pasando dicho periodo no se recibirá ningún robot.</w:t>
      </w:r>
    </w:p>
    <w:p w14:paraId="05907FDC" w14:textId="77777777" w:rsidR="000A6F7B" w:rsidRDefault="000A6F7B" w:rsidP="000A6F7B">
      <w:pPr>
        <w:pStyle w:val="Prrafodelista"/>
        <w:autoSpaceDE w:val="0"/>
        <w:autoSpaceDN w:val="0"/>
        <w:adjustRightInd w:val="0"/>
        <w:spacing w:after="0" w:line="240" w:lineRule="auto"/>
        <w:jc w:val="both"/>
        <w:rPr>
          <w:rFonts w:cs="Arial"/>
          <w:kern w:val="0"/>
          <w:szCs w:val="24"/>
        </w:rPr>
      </w:pPr>
    </w:p>
    <w:p w14:paraId="1385BE37" w14:textId="77777777" w:rsidR="000A6F7B" w:rsidRDefault="000A6F7B" w:rsidP="000A6F7B">
      <w:pPr>
        <w:autoSpaceDE w:val="0"/>
        <w:autoSpaceDN w:val="0"/>
        <w:adjustRightInd w:val="0"/>
        <w:spacing w:after="0" w:line="240" w:lineRule="auto"/>
        <w:rPr>
          <w:rFonts w:cs="Arial"/>
          <w:kern w:val="0"/>
          <w:szCs w:val="24"/>
        </w:rPr>
      </w:pPr>
      <w:r w:rsidRPr="00F91A0F">
        <w:rPr>
          <w:rFonts w:cs="Arial"/>
          <w:kern w:val="0"/>
          <w:szCs w:val="24"/>
        </w:rPr>
        <w:t>Una vez homologado el prototipo queda estrictamente prohibido realizar modificaciones de hardware.</w:t>
      </w:r>
    </w:p>
    <w:p w14:paraId="2FFB5621" w14:textId="77777777" w:rsidR="000A6F7B" w:rsidRDefault="000A6F7B" w:rsidP="000A6F7B">
      <w:pPr>
        <w:pStyle w:val="Prrafodelista"/>
        <w:ind w:left="795"/>
        <w:rPr>
          <w:rFonts w:ascii="Times New Roman" w:hAnsi="Times New Roman" w:cs="Times New Roman"/>
          <w:kern w:val="0"/>
        </w:rPr>
      </w:pPr>
    </w:p>
    <w:p w14:paraId="7663006E" w14:textId="77777777" w:rsidR="000A6F7B" w:rsidRPr="00F91A0F" w:rsidRDefault="000A6F7B" w:rsidP="000A6F7B">
      <w:pPr>
        <w:autoSpaceDE w:val="0"/>
        <w:autoSpaceDN w:val="0"/>
        <w:adjustRightInd w:val="0"/>
        <w:spacing w:after="0" w:line="240" w:lineRule="auto"/>
        <w:rPr>
          <w:rFonts w:cs="Arial"/>
          <w:kern w:val="0"/>
          <w:szCs w:val="24"/>
        </w:rPr>
      </w:pPr>
      <w:r w:rsidRPr="00F91A0F">
        <w:rPr>
          <w:rFonts w:cs="Arial"/>
          <w:kern w:val="0"/>
          <w:szCs w:val="24"/>
        </w:rPr>
        <w:t>NOTA: Esta actividad tiene un carácter obligatorio, si no se realiza la homologación del prototipo</w:t>
      </w:r>
      <w:r>
        <w:rPr>
          <w:rFonts w:cs="Arial"/>
          <w:kern w:val="0"/>
          <w:szCs w:val="24"/>
        </w:rPr>
        <w:t xml:space="preserve"> </w:t>
      </w:r>
      <w:r w:rsidRPr="00F91A0F">
        <w:rPr>
          <w:rFonts w:cs="Arial"/>
          <w:kern w:val="0"/>
          <w:szCs w:val="24"/>
        </w:rPr>
        <w:t>éste no podrá competir.</w:t>
      </w:r>
    </w:p>
    <w:p w14:paraId="5F12FC39" w14:textId="77777777" w:rsidR="000A6F7B" w:rsidRDefault="000A6F7B" w:rsidP="000A6F7B">
      <w:pPr>
        <w:pStyle w:val="Prrafodelista"/>
        <w:ind w:left="795"/>
        <w:rPr>
          <w:rFonts w:ascii="Times New Roman" w:hAnsi="Times New Roman" w:cs="Times New Roman"/>
          <w:kern w:val="0"/>
        </w:rPr>
      </w:pPr>
    </w:p>
    <w:p w14:paraId="6689F7D3" w14:textId="77777777" w:rsidR="000A6F7B" w:rsidRDefault="000A6F7B" w:rsidP="000A6F7B">
      <w:pPr>
        <w:pStyle w:val="Prrafodelista"/>
        <w:ind w:left="795"/>
        <w:rPr>
          <w:rFonts w:ascii="Times New Roman" w:hAnsi="Times New Roman" w:cs="Times New Roman"/>
          <w:kern w:val="0"/>
        </w:rPr>
      </w:pPr>
    </w:p>
    <w:p w14:paraId="3E9C4E37" w14:textId="77777777" w:rsidR="000A6F7B" w:rsidRPr="000A6F7B" w:rsidRDefault="000A6F7B" w:rsidP="000A6F7B">
      <w:pPr>
        <w:pStyle w:val="Prrafodelista"/>
        <w:ind w:left="795"/>
        <w:rPr>
          <w:rFonts w:ascii="Times New Roman" w:hAnsi="Times New Roman" w:cs="Times New Roman"/>
          <w:kern w:val="0"/>
        </w:rPr>
      </w:pPr>
    </w:p>
    <w:p w14:paraId="4C7C627B" w14:textId="77777777" w:rsidR="00F41FFF" w:rsidRPr="00F41FFF" w:rsidRDefault="00F41FFF" w:rsidP="00F41FFF">
      <w:pPr>
        <w:autoSpaceDE w:val="0"/>
        <w:autoSpaceDN w:val="0"/>
        <w:adjustRightInd w:val="0"/>
        <w:spacing w:after="0" w:line="240" w:lineRule="auto"/>
        <w:rPr>
          <w:rFonts w:ascii="Times New Roman" w:hAnsi="Times New Roman" w:cs="Times New Roman"/>
          <w:kern w:val="0"/>
          <w:sz w:val="24"/>
          <w:szCs w:val="24"/>
        </w:rPr>
      </w:pPr>
    </w:p>
    <w:p w14:paraId="244D6D56" w14:textId="77777777" w:rsidR="00BB090F" w:rsidRDefault="00BB090F" w:rsidP="00BB090F">
      <w:pPr>
        <w:autoSpaceDE w:val="0"/>
        <w:autoSpaceDN w:val="0"/>
        <w:adjustRightInd w:val="0"/>
        <w:spacing w:after="0" w:line="240" w:lineRule="auto"/>
        <w:rPr>
          <w:rFonts w:ascii="Yu Gothic" w:eastAsia="Yu Gothic" w:hAnsi="Times New Roman" w:cs="Yu Gothic"/>
          <w:b/>
          <w:bCs/>
          <w:color w:val="31849B"/>
          <w:kern w:val="0"/>
          <w:sz w:val="26"/>
          <w:szCs w:val="26"/>
        </w:rPr>
      </w:pPr>
      <w:r>
        <w:rPr>
          <w:rFonts w:ascii="Yu Gothic" w:eastAsia="Yu Gothic" w:hAnsi="Times New Roman" w:cs="Yu Gothic"/>
          <w:b/>
          <w:bCs/>
          <w:color w:val="31849B"/>
          <w:kern w:val="0"/>
          <w:sz w:val="26"/>
          <w:szCs w:val="26"/>
        </w:rPr>
        <w:t xml:space="preserve">II.  </w:t>
      </w:r>
      <w:r>
        <w:rPr>
          <w:rFonts w:ascii="Yu Gothic" w:eastAsia="Yu Gothic" w:hAnsi="Times New Roman" w:cs="Yu Gothic" w:hint="eastAsia"/>
          <w:b/>
          <w:bCs/>
          <w:color w:val="31849B"/>
          <w:kern w:val="0"/>
          <w:sz w:val="26"/>
          <w:szCs w:val="26"/>
        </w:rPr>
        <w:t>Á</w:t>
      </w:r>
      <w:r>
        <w:rPr>
          <w:rFonts w:ascii="Yu Gothic" w:eastAsia="Yu Gothic" w:hAnsi="Times New Roman" w:cs="Yu Gothic"/>
          <w:b/>
          <w:bCs/>
          <w:color w:val="31849B"/>
          <w:kern w:val="0"/>
          <w:sz w:val="26"/>
          <w:szCs w:val="26"/>
        </w:rPr>
        <w:t xml:space="preserve">REA DE COMPETENCIA  </w:t>
      </w:r>
    </w:p>
    <w:p w14:paraId="60D8C50B" w14:textId="77777777" w:rsidR="006B2169" w:rsidRDefault="006B2169" w:rsidP="00BB090F">
      <w:pPr>
        <w:autoSpaceDE w:val="0"/>
        <w:autoSpaceDN w:val="0"/>
        <w:adjustRightInd w:val="0"/>
        <w:spacing w:after="0" w:line="240" w:lineRule="auto"/>
        <w:rPr>
          <w:rFonts w:ascii="Yu Gothic" w:eastAsia="Yu Gothic" w:hAnsi="Times New Roman" w:cs="Yu Gothic"/>
          <w:b/>
          <w:bCs/>
          <w:color w:val="31849B"/>
          <w:kern w:val="0"/>
          <w:sz w:val="26"/>
          <w:szCs w:val="26"/>
        </w:rPr>
      </w:pPr>
    </w:p>
    <w:p w14:paraId="6FFC694F" w14:textId="77777777" w:rsidR="006B2169" w:rsidRDefault="006B2169" w:rsidP="006B2169">
      <w:pPr>
        <w:autoSpaceDE w:val="0"/>
        <w:autoSpaceDN w:val="0"/>
        <w:adjustRightInd w:val="0"/>
        <w:spacing w:after="0" w:line="240" w:lineRule="auto"/>
        <w:rPr>
          <w:rFonts w:cs="Arial"/>
          <w:kern w:val="0"/>
          <w:szCs w:val="24"/>
        </w:rPr>
      </w:pPr>
      <w:r w:rsidRPr="00F91A0F">
        <w:rPr>
          <w:rFonts w:cs="Arial"/>
          <w:kern w:val="0"/>
          <w:szCs w:val="24"/>
        </w:rPr>
        <w:t>Se entiende por área de combate el lugar en el que se realiza la competencia, la cual está formada por:</w:t>
      </w:r>
      <w:r>
        <w:rPr>
          <w:rFonts w:cs="Arial"/>
          <w:kern w:val="0"/>
          <w:szCs w:val="24"/>
        </w:rPr>
        <w:t xml:space="preserve"> </w:t>
      </w:r>
    </w:p>
    <w:p w14:paraId="4160E2F3" w14:textId="77777777" w:rsidR="006B2169" w:rsidRDefault="006B2169" w:rsidP="006B2169">
      <w:pPr>
        <w:autoSpaceDE w:val="0"/>
        <w:autoSpaceDN w:val="0"/>
        <w:adjustRightInd w:val="0"/>
        <w:spacing w:after="0" w:line="240" w:lineRule="auto"/>
        <w:rPr>
          <w:rFonts w:cs="Arial"/>
          <w:kern w:val="0"/>
          <w:szCs w:val="24"/>
        </w:rPr>
      </w:pPr>
      <w:r>
        <w:rPr>
          <w:rFonts w:cs="Arial"/>
          <w:kern w:val="0"/>
          <w:szCs w:val="24"/>
        </w:rPr>
        <w:t>E</w:t>
      </w:r>
      <w:r w:rsidRPr="00F91A0F">
        <w:rPr>
          <w:rFonts w:cs="Arial"/>
          <w:kern w:val="0"/>
          <w:szCs w:val="24"/>
        </w:rPr>
        <w:t xml:space="preserve">l área exterior de seguridad y el </w:t>
      </w:r>
      <w:proofErr w:type="spellStart"/>
      <w:r w:rsidRPr="00F91A0F">
        <w:rPr>
          <w:rFonts w:cs="Arial"/>
          <w:kern w:val="0"/>
          <w:szCs w:val="24"/>
        </w:rPr>
        <w:t>dohyo</w:t>
      </w:r>
      <w:proofErr w:type="spellEnd"/>
      <w:r w:rsidRPr="00F91A0F">
        <w:rPr>
          <w:rFonts w:cs="Arial"/>
          <w:kern w:val="0"/>
          <w:szCs w:val="24"/>
        </w:rPr>
        <w:t>. En ésta solo tienen acceso los operadores del robot, así como</w:t>
      </w:r>
      <w:r>
        <w:rPr>
          <w:rFonts w:cs="Arial"/>
          <w:kern w:val="0"/>
          <w:szCs w:val="24"/>
        </w:rPr>
        <w:t xml:space="preserve"> </w:t>
      </w:r>
      <w:r w:rsidRPr="00F91A0F">
        <w:rPr>
          <w:rFonts w:cs="Arial"/>
          <w:kern w:val="0"/>
          <w:szCs w:val="24"/>
        </w:rPr>
        <w:t>jueces, organizadores y staff del evento.</w:t>
      </w:r>
    </w:p>
    <w:p w14:paraId="3CEF69CE" w14:textId="77777777" w:rsidR="006B2169" w:rsidRPr="00F91A0F" w:rsidRDefault="006B2169" w:rsidP="006B2169">
      <w:pPr>
        <w:autoSpaceDE w:val="0"/>
        <w:autoSpaceDN w:val="0"/>
        <w:adjustRightInd w:val="0"/>
        <w:spacing w:after="0" w:line="240" w:lineRule="auto"/>
        <w:rPr>
          <w:rFonts w:cs="Arial"/>
          <w:kern w:val="0"/>
          <w:szCs w:val="24"/>
        </w:rPr>
      </w:pPr>
    </w:p>
    <w:p w14:paraId="47BAE265" w14:textId="77777777" w:rsidR="006B2169" w:rsidRPr="00F91A0F" w:rsidRDefault="006B2169" w:rsidP="006B2169">
      <w:pPr>
        <w:autoSpaceDE w:val="0"/>
        <w:autoSpaceDN w:val="0"/>
        <w:adjustRightInd w:val="0"/>
        <w:spacing w:after="0" w:line="240" w:lineRule="auto"/>
        <w:rPr>
          <w:rFonts w:cs="Arial"/>
          <w:b/>
          <w:bCs/>
          <w:kern w:val="0"/>
          <w:sz w:val="32"/>
          <w:szCs w:val="32"/>
        </w:rPr>
      </w:pPr>
      <w:proofErr w:type="spellStart"/>
      <w:r w:rsidRPr="00F91A0F">
        <w:rPr>
          <w:rFonts w:cs="Arial"/>
          <w:b/>
          <w:bCs/>
          <w:kern w:val="0"/>
          <w:sz w:val="32"/>
          <w:szCs w:val="32"/>
        </w:rPr>
        <w:t>Dohyo</w:t>
      </w:r>
      <w:proofErr w:type="spellEnd"/>
    </w:p>
    <w:p w14:paraId="678C1F5F" w14:textId="77777777" w:rsidR="006B2169" w:rsidRPr="00F91A0F" w:rsidRDefault="006B2169" w:rsidP="006B2169">
      <w:pPr>
        <w:autoSpaceDE w:val="0"/>
        <w:autoSpaceDN w:val="0"/>
        <w:adjustRightInd w:val="0"/>
        <w:spacing w:after="0" w:line="240" w:lineRule="auto"/>
        <w:rPr>
          <w:rFonts w:cs="Arial"/>
          <w:kern w:val="0"/>
          <w:szCs w:val="24"/>
        </w:rPr>
      </w:pPr>
      <w:r w:rsidRPr="00F91A0F">
        <w:rPr>
          <w:rFonts w:cs="Arial"/>
          <w:kern w:val="0"/>
          <w:szCs w:val="24"/>
        </w:rPr>
        <w:t xml:space="preserve">El </w:t>
      </w:r>
      <w:proofErr w:type="spellStart"/>
      <w:r w:rsidRPr="00F91A0F">
        <w:rPr>
          <w:rFonts w:cs="Arial"/>
          <w:kern w:val="0"/>
          <w:szCs w:val="24"/>
        </w:rPr>
        <w:t>dohyo</w:t>
      </w:r>
      <w:proofErr w:type="spellEnd"/>
      <w:r w:rsidRPr="00F91A0F">
        <w:rPr>
          <w:rFonts w:cs="Arial"/>
          <w:kern w:val="0"/>
          <w:szCs w:val="24"/>
        </w:rPr>
        <w:t xml:space="preserve"> es el área en el que se lleva a cabo el combate de los robots, este se encuentra dentro de un</w:t>
      </w:r>
      <w:r>
        <w:rPr>
          <w:rFonts w:cs="Arial"/>
          <w:kern w:val="0"/>
          <w:szCs w:val="24"/>
        </w:rPr>
        <w:t xml:space="preserve"> </w:t>
      </w:r>
      <w:r w:rsidRPr="00F91A0F">
        <w:rPr>
          <w:rFonts w:cs="Arial"/>
          <w:kern w:val="0"/>
          <w:szCs w:val="24"/>
        </w:rPr>
        <w:t>área exterior de seguridad.</w:t>
      </w:r>
    </w:p>
    <w:p w14:paraId="059C61D2" w14:textId="77777777" w:rsidR="006B2169" w:rsidRPr="00F91A0F" w:rsidRDefault="006B2169" w:rsidP="006B2169">
      <w:pPr>
        <w:autoSpaceDE w:val="0"/>
        <w:autoSpaceDN w:val="0"/>
        <w:adjustRightInd w:val="0"/>
        <w:spacing w:after="0" w:line="240" w:lineRule="auto"/>
        <w:rPr>
          <w:rFonts w:cs="Arial"/>
          <w:kern w:val="0"/>
          <w:szCs w:val="24"/>
        </w:rPr>
      </w:pPr>
      <w:r w:rsidRPr="00F91A0F">
        <w:rPr>
          <w:rFonts w:cs="Arial"/>
          <w:kern w:val="0"/>
          <w:szCs w:val="24"/>
        </w:rPr>
        <w:t xml:space="preserve">Éste es un círculo de </w:t>
      </w:r>
      <w:proofErr w:type="spellStart"/>
      <w:r w:rsidRPr="00F91A0F">
        <w:rPr>
          <w:rFonts w:cs="Arial"/>
          <w:kern w:val="0"/>
          <w:szCs w:val="24"/>
        </w:rPr>
        <w:t>mdf</w:t>
      </w:r>
      <w:proofErr w:type="spellEnd"/>
      <w:r w:rsidRPr="00F91A0F">
        <w:rPr>
          <w:rFonts w:cs="Arial"/>
          <w:kern w:val="0"/>
          <w:szCs w:val="24"/>
        </w:rPr>
        <w:t xml:space="preserve"> </w:t>
      </w:r>
      <w:r>
        <w:rPr>
          <w:rFonts w:cs="Arial"/>
          <w:kern w:val="0"/>
          <w:szCs w:val="24"/>
        </w:rPr>
        <w:t>color negro</w:t>
      </w:r>
      <w:r w:rsidRPr="00F91A0F">
        <w:rPr>
          <w:rFonts w:cs="Arial"/>
          <w:kern w:val="0"/>
          <w:szCs w:val="24"/>
        </w:rPr>
        <w:t>. En las orillas del</w:t>
      </w:r>
      <w:r>
        <w:rPr>
          <w:rFonts w:cs="Arial"/>
          <w:kern w:val="0"/>
          <w:szCs w:val="24"/>
        </w:rPr>
        <w:t xml:space="preserve"> </w:t>
      </w:r>
      <w:proofErr w:type="spellStart"/>
      <w:r w:rsidRPr="00F91A0F">
        <w:rPr>
          <w:rFonts w:cs="Arial"/>
          <w:kern w:val="0"/>
          <w:szCs w:val="24"/>
        </w:rPr>
        <w:t>dohyo</w:t>
      </w:r>
      <w:proofErr w:type="spellEnd"/>
      <w:r w:rsidRPr="00F91A0F">
        <w:rPr>
          <w:rFonts w:cs="Arial"/>
          <w:kern w:val="0"/>
          <w:szCs w:val="24"/>
        </w:rPr>
        <w:t xml:space="preserve"> se encuentra la línea de frontera que es de color blanco.</w:t>
      </w:r>
    </w:p>
    <w:p w14:paraId="5B6174C1" w14:textId="77777777" w:rsidR="006B2169" w:rsidRDefault="006B2169" w:rsidP="006B2169">
      <w:pPr>
        <w:pStyle w:val="Prrafodelista"/>
        <w:autoSpaceDE w:val="0"/>
        <w:autoSpaceDN w:val="0"/>
        <w:adjustRightInd w:val="0"/>
        <w:spacing w:after="0" w:line="240" w:lineRule="auto"/>
        <w:jc w:val="both"/>
        <w:rPr>
          <w:rFonts w:cs="Arial"/>
          <w:kern w:val="0"/>
          <w:szCs w:val="24"/>
        </w:rPr>
      </w:pPr>
    </w:p>
    <w:tbl>
      <w:tblPr>
        <w:tblStyle w:val="Tablaconcuadrculaclara"/>
        <w:tblW w:w="0" w:type="auto"/>
        <w:tblLook w:val="04A0" w:firstRow="1" w:lastRow="0" w:firstColumn="1" w:lastColumn="0" w:noHBand="0" w:noVBand="1"/>
      </w:tblPr>
      <w:tblGrid>
        <w:gridCol w:w="2338"/>
        <w:gridCol w:w="2337"/>
        <w:gridCol w:w="2337"/>
        <w:gridCol w:w="2338"/>
      </w:tblGrid>
      <w:tr w:rsidR="006B2169" w14:paraId="389BB37D" w14:textId="77777777" w:rsidTr="002D33A9">
        <w:tc>
          <w:tcPr>
            <w:tcW w:w="2348" w:type="dxa"/>
          </w:tcPr>
          <w:p w14:paraId="44C8E42F"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Categoría</w:t>
            </w:r>
          </w:p>
        </w:tc>
        <w:tc>
          <w:tcPr>
            <w:tcW w:w="2348" w:type="dxa"/>
          </w:tcPr>
          <w:p w14:paraId="69E6B145"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Diámetro</w:t>
            </w:r>
          </w:p>
        </w:tc>
        <w:tc>
          <w:tcPr>
            <w:tcW w:w="2349" w:type="dxa"/>
          </w:tcPr>
          <w:p w14:paraId="522B87DF"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Grosor línea frontera</w:t>
            </w:r>
          </w:p>
        </w:tc>
        <w:tc>
          <w:tcPr>
            <w:tcW w:w="2349" w:type="dxa"/>
          </w:tcPr>
          <w:p w14:paraId="6B084DC0"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Área externa de seguridad</w:t>
            </w:r>
          </w:p>
        </w:tc>
      </w:tr>
      <w:tr w:rsidR="006B2169" w14:paraId="2BC29EF3" w14:textId="77777777" w:rsidTr="002D33A9">
        <w:tc>
          <w:tcPr>
            <w:tcW w:w="2348" w:type="dxa"/>
          </w:tcPr>
          <w:p w14:paraId="48419C40"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Mini sumo RC</w:t>
            </w:r>
          </w:p>
        </w:tc>
        <w:tc>
          <w:tcPr>
            <w:tcW w:w="2348" w:type="dxa"/>
          </w:tcPr>
          <w:p w14:paraId="181414ED"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77cm</w:t>
            </w:r>
          </w:p>
        </w:tc>
        <w:tc>
          <w:tcPr>
            <w:tcW w:w="2349" w:type="dxa"/>
          </w:tcPr>
          <w:p w14:paraId="55737B1F"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2.5cm</w:t>
            </w:r>
          </w:p>
        </w:tc>
        <w:tc>
          <w:tcPr>
            <w:tcW w:w="2349" w:type="dxa"/>
          </w:tcPr>
          <w:p w14:paraId="4A4748DA" w14:textId="77777777" w:rsidR="006B2169" w:rsidRDefault="006B2169" w:rsidP="002D33A9">
            <w:pPr>
              <w:pStyle w:val="Prrafodelista"/>
              <w:autoSpaceDE w:val="0"/>
              <w:autoSpaceDN w:val="0"/>
              <w:adjustRightInd w:val="0"/>
              <w:ind w:left="0"/>
              <w:jc w:val="center"/>
              <w:rPr>
                <w:rFonts w:cs="Arial"/>
                <w:kern w:val="0"/>
                <w:szCs w:val="24"/>
              </w:rPr>
            </w:pPr>
            <w:r>
              <w:rPr>
                <w:rFonts w:cs="Arial"/>
                <w:kern w:val="0"/>
                <w:szCs w:val="24"/>
              </w:rPr>
              <w:t>4m</w:t>
            </w:r>
          </w:p>
        </w:tc>
      </w:tr>
    </w:tbl>
    <w:p w14:paraId="64589C41" w14:textId="77777777" w:rsidR="006B2169" w:rsidRDefault="006B2169" w:rsidP="006B2169">
      <w:pPr>
        <w:pStyle w:val="Prrafodelista"/>
        <w:autoSpaceDE w:val="0"/>
        <w:autoSpaceDN w:val="0"/>
        <w:adjustRightInd w:val="0"/>
        <w:spacing w:after="0" w:line="240" w:lineRule="auto"/>
        <w:jc w:val="both"/>
        <w:rPr>
          <w:rFonts w:cs="Arial"/>
          <w:kern w:val="0"/>
          <w:szCs w:val="24"/>
        </w:rPr>
      </w:pPr>
    </w:p>
    <w:p w14:paraId="27C5F2B2" w14:textId="0FDE8CBC" w:rsidR="006B2169" w:rsidRDefault="006B2169" w:rsidP="00BB090F">
      <w:pPr>
        <w:autoSpaceDE w:val="0"/>
        <w:autoSpaceDN w:val="0"/>
        <w:adjustRightInd w:val="0"/>
        <w:spacing w:after="0" w:line="240" w:lineRule="auto"/>
        <w:rPr>
          <w:rFonts w:cs="Arial"/>
          <w:noProof/>
        </w:rPr>
      </w:pPr>
    </w:p>
    <w:p w14:paraId="40F06FB5" w14:textId="66627093" w:rsidR="006B2169" w:rsidRDefault="006B2169" w:rsidP="00BB090F">
      <w:pPr>
        <w:autoSpaceDE w:val="0"/>
        <w:autoSpaceDN w:val="0"/>
        <w:adjustRightInd w:val="0"/>
        <w:spacing w:after="0" w:line="240" w:lineRule="auto"/>
        <w:rPr>
          <w:rFonts w:cs="Arial"/>
          <w:noProof/>
          <w:lang w:val="en-US"/>
        </w:rPr>
      </w:pPr>
      <w:r>
        <w:rPr>
          <w:rFonts w:cs="Arial"/>
          <w:noProof/>
        </w:rPr>
        <w:t>EJEMPLO</w:t>
      </w:r>
      <w:r>
        <w:rPr>
          <w:rFonts w:cs="Arial"/>
          <w:noProof/>
          <w:lang w:val="en-US"/>
        </w:rPr>
        <w:t xml:space="preserve">: </w:t>
      </w:r>
    </w:p>
    <w:p w14:paraId="46E84E81" w14:textId="77777777" w:rsidR="006B2169" w:rsidRDefault="006B2169" w:rsidP="00BB090F">
      <w:pPr>
        <w:autoSpaceDE w:val="0"/>
        <w:autoSpaceDN w:val="0"/>
        <w:adjustRightInd w:val="0"/>
        <w:spacing w:after="0" w:line="240" w:lineRule="auto"/>
        <w:rPr>
          <w:rFonts w:cs="Arial"/>
          <w:noProof/>
          <w:lang w:val="en-US"/>
        </w:rPr>
      </w:pPr>
    </w:p>
    <w:p w14:paraId="1D3498BA" w14:textId="66413828" w:rsidR="006B2169" w:rsidRPr="006B2169" w:rsidRDefault="00C80151" w:rsidP="006B2169">
      <w:pPr>
        <w:autoSpaceDE w:val="0"/>
        <w:autoSpaceDN w:val="0"/>
        <w:adjustRightInd w:val="0"/>
        <w:spacing w:after="0" w:line="240" w:lineRule="auto"/>
        <w:jc w:val="center"/>
        <w:rPr>
          <w:rFonts w:cs="Arial"/>
          <w:noProof/>
          <w:lang w:val="en-US"/>
        </w:rPr>
      </w:pPr>
      <w:r>
        <w:rPr>
          <w:noProof/>
        </w:rPr>
        <w:drawing>
          <wp:inline distT="0" distB="0" distL="0" distR="0" wp14:anchorId="78E49BEC" wp14:editId="6B991DF4">
            <wp:extent cx="4057650" cy="2700873"/>
            <wp:effectExtent l="0" t="0" r="0" b="4445"/>
            <wp:docPr id="563438054" name="Imagen 1" descr="How to Make a Mini-Sumo Ring : 6 Steps (with Pictures) - Instruc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Mini-Sumo Ring : 6 Steps (with Pictures) - Instructab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1602" cy="2710160"/>
                    </a:xfrm>
                    <a:prstGeom prst="rect">
                      <a:avLst/>
                    </a:prstGeom>
                    <a:noFill/>
                    <a:ln>
                      <a:noFill/>
                    </a:ln>
                  </pic:spPr>
                </pic:pic>
              </a:graphicData>
            </a:graphic>
          </wp:inline>
        </w:drawing>
      </w:r>
    </w:p>
    <w:p w14:paraId="3601ED8E" w14:textId="77777777" w:rsidR="006B2169" w:rsidRDefault="006B2169" w:rsidP="00BB090F">
      <w:pPr>
        <w:autoSpaceDE w:val="0"/>
        <w:autoSpaceDN w:val="0"/>
        <w:adjustRightInd w:val="0"/>
        <w:spacing w:after="0" w:line="240" w:lineRule="auto"/>
        <w:rPr>
          <w:rFonts w:cs="Arial"/>
          <w:noProof/>
        </w:rPr>
      </w:pPr>
    </w:p>
    <w:p w14:paraId="2DF6787F" w14:textId="77777777" w:rsidR="006B2169" w:rsidRDefault="006B2169" w:rsidP="00BB090F">
      <w:pPr>
        <w:autoSpaceDE w:val="0"/>
        <w:autoSpaceDN w:val="0"/>
        <w:adjustRightInd w:val="0"/>
        <w:spacing w:after="0" w:line="240" w:lineRule="auto"/>
        <w:rPr>
          <w:rFonts w:cs="Arial"/>
          <w:noProof/>
        </w:rPr>
      </w:pPr>
    </w:p>
    <w:p w14:paraId="42837FF3" w14:textId="77777777" w:rsidR="006B2169" w:rsidRDefault="006B2169" w:rsidP="00BB090F">
      <w:pPr>
        <w:autoSpaceDE w:val="0"/>
        <w:autoSpaceDN w:val="0"/>
        <w:adjustRightInd w:val="0"/>
        <w:spacing w:after="0" w:line="240" w:lineRule="auto"/>
        <w:rPr>
          <w:rFonts w:cs="Arial"/>
          <w:noProof/>
        </w:rPr>
      </w:pPr>
    </w:p>
    <w:p w14:paraId="4E888313" w14:textId="4B8E573F"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Yu Gothic" w:eastAsia="Yu Gothic" w:hAnsi="Times New Roman" w:cs="Yu Gothic"/>
          <w:b/>
          <w:bCs/>
          <w:color w:val="31849B"/>
          <w:kern w:val="0"/>
          <w:sz w:val="26"/>
          <w:szCs w:val="26"/>
        </w:rPr>
        <w:t>I</w:t>
      </w:r>
      <w:r w:rsidR="00445982">
        <w:rPr>
          <w:rFonts w:ascii="Yu Gothic" w:eastAsia="Yu Gothic" w:hAnsi="Times New Roman" w:cs="Yu Gothic"/>
          <w:b/>
          <w:bCs/>
          <w:color w:val="31849B"/>
          <w:kern w:val="0"/>
          <w:sz w:val="26"/>
          <w:szCs w:val="26"/>
        </w:rPr>
        <w:t>II</w:t>
      </w:r>
      <w:r>
        <w:rPr>
          <w:rFonts w:ascii="Yu Gothic" w:eastAsia="Yu Gothic" w:hAnsi="Times New Roman" w:cs="Yu Gothic"/>
          <w:b/>
          <w:bCs/>
          <w:color w:val="31849B"/>
          <w:kern w:val="0"/>
          <w:sz w:val="26"/>
          <w:szCs w:val="26"/>
        </w:rPr>
        <w:t xml:space="preserve">.  NORMATIVA EN PISTA </w:t>
      </w:r>
    </w:p>
    <w:p w14:paraId="66193FA9"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w:t>
      </w:r>
    </w:p>
    <w:p w14:paraId="548CD5BB" w14:textId="35CBBAAD" w:rsidR="005723BD" w:rsidRDefault="00445982"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w:t>
      </w:r>
      <w:r w:rsidR="005723BD">
        <w:rPr>
          <w:rFonts w:ascii="Arial" w:hAnsi="Arial" w:cs="Arial"/>
          <w:color w:val="000000"/>
          <w:kern w:val="0"/>
          <w:sz w:val="20"/>
          <w:szCs w:val="20"/>
        </w:rPr>
        <w:t>. Los equipos deberán estar listos para competir en el momento que sean llamados a la</w:t>
      </w:r>
    </w:p>
    <w:p w14:paraId="39F0506F"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zona de competencia, en caso contrario, el equipo estará eliminado. </w:t>
      </w:r>
    </w:p>
    <w:p w14:paraId="5B127048" w14:textId="77777777" w:rsidR="005723BD" w:rsidRDefault="005723BD" w:rsidP="005723BD">
      <w:pPr>
        <w:rPr>
          <w:rFonts w:ascii="Arial" w:hAnsi="Arial" w:cs="Arial"/>
          <w:color w:val="000000"/>
          <w:kern w:val="0"/>
          <w:sz w:val="20"/>
          <w:szCs w:val="20"/>
        </w:rPr>
      </w:pPr>
    </w:p>
    <w:p w14:paraId="7C16147E" w14:textId="77777777" w:rsidR="00C80151" w:rsidRDefault="00C80151" w:rsidP="005723BD">
      <w:pPr>
        <w:rPr>
          <w:rFonts w:ascii="Arial" w:hAnsi="Arial" w:cs="Arial"/>
          <w:color w:val="000000"/>
          <w:kern w:val="0"/>
          <w:sz w:val="20"/>
          <w:szCs w:val="20"/>
        </w:rPr>
      </w:pPr>
    </w:p>
    <w:p w14:paraId="69D1BF3E" w14:textId="23354FA2" w:rsidR="005723BD" w:rsidRDefault="00445982" w:rsidP="005723BD">
      <w:pPr>
        <w:autoSpaceDE w:val="0"/>
        <w:autoSpaceDN w:val="0"/>
        <w:adjustRightInd w:val="0"/>
        <w:spacing w:after="0" w:line="240" w:lineRule="auto"/>
        <w:rPr>
          <w:rFonts w:ascii="Yu Gothic" w:eastAsia="Yu Gothic" w:hAnsi="Times New Roman" w:cs="Yu Gothic"/>
          <w:b/>
          <w:bCs/>
          <w:color w:val="31849B"/>
          <w:kern w:val="0"/>
          <w:sz w:val="26"/>
          <w:szCs w:val="26"/>
        </w:rPr>
      </w:pPr>
      <w:r>
        <w:rPr>
          <w:rFonts w:ascii="Yu Gothic" w:eastAsia="Yu Gothic" w:hAnsi="Times New Roman" w:cs="Yu Gothic"/>
          <w:b/>
          <w:bCs/>
          <w:color w:val="31849B"/>
          <w:kern w:val="0"/>
          <w:sz w:val="26"/>
          <w:szCs w:val="26"/>
        </w:rPr>
        <w:t>IV</w:t>
      </w:r>
      <w:r w:rsidR="005723BD">
        <w:rPr>
          <w:rFonts w:ascii="Yu Gothic" w:eastAsia="Yu Gothic" w:hAnsi="Times New Roman" w:cs="Yu Gothic"/>
          <w:b/>
          <w:bCs/>
          <w:color w:val="31849B"/>
          <w:kern w:val="0"/>
          <w:sz w:val="26"/>
          <w:szCs w:val="26"/>
        </w:rPr>
        <w:t>.  CRITERIO DE CALIFICACI</w:t>
      </w:r>
      <w:r w:rsidR="005723BD">
        <w:rPr>
          <w:rFonts w:ascii="Yu Gothic" w:eastAsia="Yu Gothic" w:hAnsi="Times New Roman" w:cs="Yu Gothic" w:hint="eastAsia"/>
          <w:b/>
          <w:bCs/>
          <w:color w:val="31849B"/>
          <w:kern w:val="0"/>
          <w:sz w:val="26"/>
          <w:szCs w:val="26"/>
        </w:rPr>
        <w:t>Ó</w:t>
      </w:r>
      <w:r w:rsidR="005723BD">
        <w:rPr>
          <w:rFonts w:ascii="Yu Gothic" w:eastAsia="Yu Gothic" w:hAnsi="Times New Roman" w:cs="Yu Gothic"/>
          <w:b/>
          <w:bCs/>
          <w:color w:val="31849B"/>
          <w:kern w:val="0"/>
          <w:sz w:val="26"/>
          <w:szCs w:val="26"/>
        </w:rPr>
        <w:t xml:space="preserve">N </w:t>
      </w:r>
    </w:p>
    <w:p w14:paraId="43C0C31F" w14:textId="7BD6BF83" w:rsidR="00445982" w:rsidRDefault="00445982" w:rsidP="00445982">
      <w:pPr>
        <w:rPr>
          <w:rFonts w:cs="Arial"/>
          <w:szCs w:val="24"/>
        </w:rPr>
      </w:pPr>
      <w:r w:rsidRPr="009913C9">
        <w:rPr>
          <w:rFonts w:cs="Arial"/>
          <w:szCs w:val="24"/>
        </w:rPr>
        <w:lastRenderedPageBreak/>
        <w:t xml:space="preserve"> 1</w:t>
      </w:r>
      <w:r>
        <w:rPr>
          <w:rFonts w:cs="Arial"/>
          <w:szCs w:val="24"/>
        </w:rPr>
        <w:t>.</w:t>
      </w:r>
      <w:r w:rsidRPr="00490532">
        <w:rPr>
          <w:rFonts w:eastAsia="Times New Roman" w:cs="Arial"/>
          <w:kern w:val="0"/>
          <w:sz w:val="28"/>
          <w:szCs w:val="28"/>
          <w:lang w:eastAsia="es-MX"/>
          <w14:ligatures w14:val="none"/>
        </w:rPr>
        <w:t xml:space="preserve"> </w:t>
      </w:r>
      <w:r w:rsidRPr="00490532">
        <w:rPr>
          <w:rFonts w:cs="Arial"/>
          <w:szCs w:val="24"/>
        </w:rPr>
        <w:t xml:space="preserve">El robot luchador de sumo deberá ser de tipo RC, no pudiendo estar conectado </w:t>
      </w:r>
      <w:proofErr w:type="spellStart"/>
      <w:r w:rsidRPr="00490532">
        <w:rPr>
          <w:rFonts w:cs="Arial"/>
          <w:szCs w:val="24"/>
        </w:rPr>
        <w:t>alambricamente</w:t>
      </w:r>
      <w:proofErr w:type="spellEnd"/>
      <w:r w:rsidRPr="00490532">
        <w:rPr>
          <w:rFonts w:cs="Arial"/>
          <w:szCs w:val="24"/>
        </w:rPr>
        <w:t xml:space="preserve"> a algún aparato externo como</w:t>
      </w:r>
      <w:r>
        <w:rPr>
          <w:rFonts w:cs="Arial"/>
          <w:szCs w:val="24"/>
        </w:rPr>
        <w:t xml:space="preserve"> </w:t>
      </w:r>
      <w:r w:rsidRPr="00490532">
        <w:rPr>
          <w:rFonts w:cs="Arial"/>
          <w:szCs w:val="24"/>
        </w:rPr>
        <w:t>ordenadores, fuentes de</w:t>
      </w:r>
      <w:r>
        <w:rPr>
          <w:rFonts w:cs="Arial"/>
          <w:szCs w:val="24"/>
        </w:rPr>
        <w:t xml:space="preserve"> </w:t>
      </w:r>
      <w:r w:rsidRPr="00490532">
        <w:rPr>
          <w:rFonts w:cs="Arial"/>
          <w:szCs w:val="24"/>
        </w:rPr>
        <w:t>alimentación o algún</w:t>
      </w:r>
      <w:r>
        <w:rPr>
          <w:rFonts w:cs="Arial"/>
          <w:szCs w:val="24"/>
        </w:rPr>
        <w:t xml:space="preserve"> </w:t>
      </w:r>
      <w:r w:rsidRPr="00490532">
        <w:rPr>
          <w:rFonts w:cs="Arial"/>
          <w:szCs w:val="24"/>
        </w:rPr>
        <w:t>otro</w:t>
      </w:r>
      <w:r>
        <w:rPr>
          <w:rFonts w:cs="Arial"/>
          <w:szCs w:val="24"/>
        </w:rPr>
        <w:t xml:space="preserve"> </w:t>
      </w:r>
      <w:r w:rsidRPr="00490532">
        <w:rPr>
          <w:rFonts w:cs="Arial"/>
          <w:szCs w:val="24"/>
        </w:rPr>
        <w:t>dispositivo</w:t>
      </w:r>
      <w:r w:rsidRPr="009913C9">
        <w:rPr>
          <w:rFonts w:cs="Arial"/>
          <w:szCs w:val="24"/>
        </w:rPr>
        <w:t xml:space="preserve">. </w:t>
      </w:r>
    </w:p>
    <w:p w14:paraId="550A49D0" w14:textId="56CE1339" w:rsidR="00445982" w:rsidRDefault="00445982" w:rsidP="00445982">
      <w:pPr>
        <w:rPr>
          <w:rFonts w:cs="Arial"/>
          <w:szCs w:val="24"/>
        </w:rPr>
      </w:pPr>
      <w:r>
        <w:rPr>
          <w:rFonts w:cs="Arial"/>
          <w:szCs w:val="24"/>
        </w:rPr>
        <w:t xml:space="preserve">2. </w:t>
      </w:r>
      <w:r w:rsidRPr="009913C9">
        <w:rPr>
          <w:rFonts w:cs="Arial"/>
          <w:szCs w:val="24"/>
        </w:rPr>
        <w:t xml:space="preserve"> </w:t>
      </w:r>
      <w:r w:rsidRPr="00D65DC3">
        <w:rPr>
          <w:rFonts w:cs="Arial"/>
          <w:szCs w:val="24"/>
        </w:rPr>
        <w:t>El robot no debe exceder las dimensiones de 10</w:t>
      </w:r>
      <w:r>
        <w:rPr>
          <w:rFonts w:cs="Arial"/>
          <w:szCs w:val="24"/>
        </w:rPr>
        <w:t xml:space="preserve"> cm de largo por </w:t>
      </w:r>
      <w:r w:rsidRPr="00D65DC3">
        <w:rPr>
          <w:rFonts w:cs="Arial"/>
          <w:szCs w:val="24"/>
        </w:rPr>
        <w:t>10</w:t>
      </w:r>
      <w:r>
        <w:rPr>
          <w:rFonts w:cs="Arial"/>
          <w:szCs w:val="24"/>
        </w:rPr>
        <w:t xml:space="preserve"> cm de ancho.</w:t>
      </w:r>
    </w:p>
    <w:p w14:paraId="06BE8A55" w14:textId="35C60530" w:rsidR="00445982" w:rsidRDefault="00445982" w:rsidP="00445982">
      <w:pPr>
        <w:rPr>
          <w:rFonts w:cs="Arial"/>
          <w:szCs w:val="24"/>
        </w:rPr>
      </w:pPr>
      <w:r>
        <w:rPr>
          <w:rFonts w:cs="Arial"/>
          <w:szCs w:val="24"/>
        </w:rPr>
        <w:t xml:space="preserve">3. </w:t>
      </w:r>
      <w:r w:rsidRPr="009913C9">
        <w:rPr>
          <w:rFonts w:cs="Arial"/>
          <w:szCs w:val="24"/>
        </w:rPr>
        <w:t xml:space="preserve"> </w:t>
      </w:r>
      <w:r>
        <w:rPr>
          <w:rFonts w:cs="Arial"/>
          <w:szCs w:val="24"/>
        </w:rPr>
        <w:t>No hay restricción con la altura.</w:t>
      </w:r>
    </w:p>
    <w:p w14:paraId="56CD8338" w14:textId="308C3FC3" w:rsidR="00445982" w:rsidRDefault="00445982" w:rsidP="00445982">
      <w:pPr>
        <w:rPr>
          <w:rFonts w:cs="Arial"/>
          <w:szCs w:val="24"/>
        </w:rPr>
      </w:pPr>
      <w:r>
        <w:rPr>
          <w:rFonts w:cs="Arial"/>
          <w:szCs w:val="24"/>
        </w:rPr>
        <w:t xml:space="preserve">4. </w:t>
      </w:r>
      <w:r w:rsidRPr="009913C9">
        <w:rPr>
          <w:rFonts w:cs="Arial"/>
          <w:szCs w:val="24"/>
        </w:rPr>
        <w:t xml:space="preserve"> </w:t>
      </w:r>
      <w:r>
        <w:rPr>
          <w:rFonts w:cs="Arial"/>
          <w:szCs w:val="24"/>
        </w:rPr>
        <w:t>El robot no debe de exceder un peso de 500g</w:t>
      </w:r>
    </w:p>
    <w:p w14:paraId="252FD8DB" w14:textId="29B2D850" w:rsidR="00445982" w:rsidRDefault="00445982" w:rsidP="00445982">
      <w:pPr>
        <w:rPr>
          <w:rFonts w:cs="Arial"/>
          <w:szCs w:val="24"/>
        </w:rPr>
      </w:pPr>
      <w:r>
        <w:rPr>
          <w:rFonts w:cs="Arial"/>
          <w:szCs w:val="24"/>
        </w:rPr>
        <w:t xml:space="preserve">5. </w:t>
      </w:r>
      <w:r w:rsidRPr="009913C9">
        <w:rPr>
          <w:rFonts w:cs="Arial"/>
          <w:szCs w:val="24"/>
        </w:rPr>
        <w:t xml:space="preserve"> El robot no puede contar con ningún tipo de material que le permita adherirse a la pista como es el uso de pegamento o turbinas de succión. </w:t>
      </w:r>
    </w:p>
    <w:p w14:paraId="379F1769" w14:textId="4E728FE6" w:rsidR="00445982" w:rsidRDefault="00445982" w:rsidP="00445982">
      <w:pPr>
        <w:rPr>
          <w:rFonts w:cs="Arial"/>
          <w:szCs w:val="24"/>
        </w:rPr>
      </w:pPr>
      <w:r>
        <w:rPr>
          <w:rFonts w:cs="Arial"/>
          <w:szCs w:val="24"/>
        </w:rPr>
        <w:t xml:space="preserve">6. </w:t>
      </w:r>
      <w:r w:rsidRPr="009913C9">
        <w:rPr>
          <w:rFonts w:cs="Arial"/>
          <w:szCs w:val="24"/>
        </w:rPr>
        <w:t xml:space="preserve"> Los robots no pueden contener ningún generador de ondas perturbadoras o cualquier componente que pueden perturbar el control o el robot oponente.</w:t>
      </w:r>
    </w:p>
    <w:p w14:paraId="6D51E66B" w14:textId="376549D0" w:rsidR="00445982" w:rsidRDefault="00445982" w:rsidP="00445982">
      <w:pPr>
        <w:rPr>
          <w:rFonts w:cs="Arial"/>
          <w:szCs w:val="24"/>
        </w:rPr>
      </w:pPr>
      <w:r>
        <w:rPr>
          <w:rFonts w:cs="Arial"/>
          <w:szCs w:val="24"/>
        </w:rPr>
        <w:t xml:space="preserve">7. </w:t>
      </w:r>
      <w:r w:rsidRPr="009913C9">
        <w:rPr>
          <w:rFonts w:cs="Arial"/>
          <w:szCs w:val="24"/>
        </w:rPr>
        <w:t xml:space="preserve"> Los robots no pueden contener ningún dispositivo de disparo o lanzamiento.</w:t>
      </w:r>
    </w:p>
    <w:p w14:paraId="7A017773" w14:textId="62E05B76" w:rsidR="00445982" w:rsidRDefault="00445982" w:rsidP="00445982">
      <w:pPr>
        <w:rPr>
          <w:rFonts w:cs="Arial"/>
          <w:szCs w:val="24"/>
        </w:rPr>
      </w:pPr>
      <w:r>
        <w:rPr>
          <w:rFonts w:cs="Arial"/>
          <w:szCs w:val="24"/>
        </w:rPr>
        <w:t xml:space="preserve">8. </w:t>
      </w:r>
      <w:r w:rsidRPr="009913C9">
        <w:rPr>
          <w:rFonts w:cs="Arial"/>
          <w:szCs w:val="24"/>
        </w:rPr>
        <w:t xml:space="preserve"> Se prohíbe el uso de componentes que puedan rayar o dejar alguna marca dentro del </w:t>
      </w:r>
      <w:proofErr w:type="spellStart"/>
      <w:r w:rsidRPr="009913C9">
        <w:rPr>
          <w:rFonts w:cs="Arial"/>
          <w:szCs w:val="24"/>
        </w:rPr>
        <w:t>dohyo</w:t>
      </w:r>
      <w:proofErr w:type="spellEnd"/>
      <w:r w:rsidRPr="009913C9">
        <w:rPr>
          <w:rFonts w:cs="Arial"/>
          <w:szCs w:val="24"/>
        </w:rPr>
        <w:t>.</w:t>
      </w:r>
    </w:p>
    <w:p w14:paraId="25507C3A" w14:textId="1C2C2666" w:rsidR="00445982" w:rsidRDefault="00445982" w:rsidP="00445982">
      <w:pPr>
        <w:rPr>
          <w:rFonts w:cs="Arial"/>
          <w:szCs w:val="24"/>
        </w:rPr>
      </w:pPr>
      <w:r>
        <w:rPr>
          <w:rFonts w:cs="Arial"/>
          <w:szCs w:val="24"/>
        </w:rPr>
        <w:t xml:space="preserve">9. </w:t>
      </w:r>
      <w:r w:rsidRPr="009913C9">
        <w:rPr>
          <w:rFonts w:cs="Arial"/>
          <w:szCs w:val="24"/>
        </w:rPr>
        <w:t xml:space="preserve"> Esta permitido el uso de cualquier tipo de motores y batería. </w:t>
      </w:r>
    </w:p>
    <w:p w14:paraId="1BBA83E1" w14:textId="25355358" w:rsidR="00445982" w:rsidRDefault="00445982" w:rsidP="00445982">
      <w:pPr>
        <w:rPr>
          <w:rFonts w:cs="Arial"/>
          <w:szCs w:val="24"/>
        </w:rPr>
      </w:pPr>
      <w:r>
        <w:rPr>
          <w:rFonts w:cs="Arial"/>
          <w:szCs w:val="24"/>
        </w:rPr>
        <w:t xml:space="preserve">10. </w:t>
      </w:r>
      <w:r w:rsidRPr="009913C9">
        <w:rPr>
          <w:rFonts w:cs="Arial"/>
          <w:szCs w:val="24"/>
        </w:rPr>
        <w:t xml:space="preserve"> No hay restricción en el número de llantas y/o motores a utilizar</w:t>
      </w:r>
      <w:r>
        <w:rPr>
          <w:rFonts w:cs="Arial"/>
          <w:szCs w:val="24"/>
        </w:rPr>
        <w:t>.</w:t>
      </w:r>
    </w:p>
    <w:p w14:paraId="5D621B2A" w14:textId="34E71F30" w:rsidR="00445982" w:rsidRDefault="00445982" w:rsidP="00445982">
      <w:pPr>
        <w:rPr>
          <w:rFonts w:cs="Arial"/>
          <w:szCs w:val="24"/>
        </w:rPr>
      </w:pPr>
      <w:r>
        <w:rPr>
          <w:rFonts w:cs="Arial"/>
          <w:szCs w:val="24"/>
        </w:rPr>
        <w:t xml:space="preserve">11.  </w:t>
      </w:r>
      <w:r w:rsidRPr="00593781">
        <w:rPr>
          <w:rFonts w:cs="Arial"/>
          <w:szCs w:val="24"/>
        </w:rPr>
        <w:t>Los nombres asignados a los equipos y robots participantes no deberán ser ofensivos, palabras con doble sentido ofensivo y/o discriminatori</w:t>
      </w:r>
      <w:r>
        <w:rPr>
          <w:rFonts w:cs="Arial"/>
          <w:szCs w:val="24"/>
        </w:rPr>
        <w:t>o.</w:t>
      </w:r>
    </w:p>
    <w:p w14:paraId="3F7EE6D6" w14:textId="77777777" w:rsidR="00445982" w:rsidRDefault="00445982" w:rsidP="00445982">
      <w:pPr>
        <w:rPr>
          <w:rFonts w:cs="Arial"/>
          <w:szCs w:val="24"/>
        </w:rPr>
      </w:pPr>
    </w:p>
    <w:p w14:paraId="27C78804" w14:textId="6A9B2558" w:rsidR="00445982" w:rsidRDefault="00445982" w:rsidP="00445982">
      <w:pPr>
        <w:autoSpaceDE w:val="0"/>
        <w:autoSpaceDN w:val="0"/>
        <w:adjustRightInd w:val="0"/>
        <w:spacing w:after="0" w:line="240" w:lineRule="auto"/>
        <w:rPr>
          <w:rFonts w:ascii="Yu Gothic" w:eastAsia="Yu Gothic" w:hAnsi="Times New Roman" w:cs="Yu Gothic"/>
          <w:b/>
          <w:bCs/>
          <w:color w:val="31849B"/>
          <w:kern w:val="0"/>
          <w:sz w:val="26"/>
          <w:szCs w:val="26"/>
        </w:rPr>
      </w:pPr>
      <w:r>
        <w:rPr>
          <w:rFonts w:ascii="Yu Gothic" w:eastAsia="Yu Gothic" w:hAnsi="Times New Roman" w:cs="Yu Gothic"/>
          <w:b/>
          <w:bCs/>
          <w:color w:val="31849B"/>
          <w:kern w:val="0"/>
          <w:sz w:val="26"/>
          <w:szCs w:val="26"/>
        </w:rPr>
        <w:t>V.  ESPECIFICACIONES DE COMBATE</w:t>
      </w:r>
    </w:p>
    <w:p w14:paraId="6A6CCC29" w14:textId="77777777" w:rsidR="00445982" w:rsidRDefault="00445982" w:rsidP="00445982">
      <w:pPr>
        <w:rPr>
          <w:rFonts w:cs="Arial"/>
          <w:szCs w:val="24"/>
        </w:rPr>
      </w:pPr>
    </w:p>
    <w:p w14:paraId="0CB389B8" w14:textId="4FF88C38" w:rsidR="00445982" w:rsidRPr="00D26692" w:rsidRDefault="00445982" w:rsidP="00D26692">
      <w:pPr>
        <w:pStyle w:val="Prrafodelista"/>
        <w:numPr>
          <w:ilvl w:val="0"/>
          <w:numId w:val="6"/>
        </w:numPr>
        <w:jc w:val="both"/>
        <w:rPr>
          <w:rFonts w:cs="Arial"/>
          <w:szCs w:val="24"/>
        </w:rPr>
      </w:pPr>
      <w:r w:rsidRPr="00D26692">
        <w:rPr>
          <w:rFonts w:cs="Arial"/>
          <w:szCs w:val="24"/>
        </w:rPr>
        <w:t xml:space="preserve">De acuerdo con el número de robots confirmados que pasen la homologación satisfactoriamente, se dividirán en grupos de combate. </w:t>
      </w:r>
    </w:p>
    <w:p w14:paraId="5EB70327" w14:textId="43B402A5" w:rsidR="00445982" w:rsidRPr="00D26692" w:rsidRDefault="00445982" w:rsidP="00D26692">
      <w:pPr>
        <w:pStyle w:val="Prrafodelista"/>
        <w:numPr>
          <w:ilvl w:val="0"/>
          <w:numId w:val="6"/>
        </w:numPr>
        <w:jc w:val="both"/>
        <w:rPr>
          <w:rFonts w:cs="Arial"/>
          <w:szCs w:val="24"/>
        </w:rPr>
      </w:pPr>
      <w:r w:rsidRPr="00D26692">
        <w:rPr>
          <w:rFonts w:cs="Arial"/>
          <w:szCs w:val="24"/>
        </w:rPr>
        <w:t xml:space="preserve"> Es responsabilidad del equipo estar atentos a las indicaciones para participar, de no estar presentes cuando sean solicitados en un lapso máximo de 3 min, se asignara como ganador del combate a su contrincante. </w:t>
      </w:r>
    </w:p>
    <w:p w14:paraId="2E00C88F" w14:textId="05FD65B5" w:rsidR="00445982" w:rsidRPr="00D26692" w:rsidRDefault="00445982" w:rsidP="00D26692">
      <w:pPr>
        <w:pStyle w:val="Prrafodelista"/>
        <w:numPr>
          <w:ilvl w:val="0"/>
          <w:numId w:val="6"/>
        </w:numPr>
        <w:jc w:val="both"/>
        <w:rPr>
          <w:rFonts w:cs="Arial"/>
          <w:szCs w:val="24"/>
        </w:rPr>
      </w:pPr>
      <w:r w:rsidRPr="00D26692">
        <w:rPr>
          <w:rFonts w:cs="Arial"/>
          <w:szCs w:val="24"/>
        </w:rPr>
        <w:t xml:space="preserve"> Cuando sean llamados los equipos para combate, un miembro de cada equipo entrara en el área cercana al </w:t>
      </w:r>
      <w:proofErr w:type="spellStart"/>
      <w:r w:rsidRPr="00D26692">
        <w:rPr>
          <w:rFonts w:cs="Arial"/>
          <w:szCs w:val="24"/>
        </w:rPr>
        <w:t>dohyo</w:t>
      </w:r>
      <w:proofErr w:type="spellEnd"/>
      <w:r w:rsidRPr="00D26692">
        <w:rPr>
          <w:rFonts w:cs="Arial"/>
          <w:szCs w:val="24"/>
        </w:rPr>
        <w:t xml:space="preserve"> se saludarán y esperaran la indicación del juez para situar el robot para el combate.</w:t>
      </w:r>
    </w:p>
    <w:p w14:paraId="6F1AE42C" w14:textId="433403A1" w:rsidR="00445982" w:rsidRPr="00D26692" w:rsidRDefault="00445982" w:rsidP="00D26692">
      <w:pPr>
        <w:pStyle w:val="Prrafodelista"/>
        <w:numPr>
          <w:ilvl w:val="0"/>
          <w:numId w:val="6"/>
        </w:numPr>
        <w:jc w:val="both"/>
        <w:rPr>
          <w:rFonts w:cs="Arial"/>
          <w:szCs w:val="24"/>
        </w:rPr>
      </w:pPr>
      <w:r w:rsidRPr="00D26692">
        <w:rPr>
          <w:rFonts w:cs="Arial"/>
          <w:szCs w:val="24"/>
        </w:rPr>
        <w:t xml:space="preserve"> De acuerdo con las indicaciones del juez, el robot será posicionado libremente dentro de un área del </w:t>
      </w:r>
      <w:proofErr w:type="spellStart"/>
      <w:r w:rsidRPr="00D26692">
        <w:rPr>
          <w:rFonts w:cs="Arial"/>
          <w:szCs w:val="24"/>
        </w:rPr>
        <w:t>dohyo</w:t>
      </w:r>
      <w:proofErr w:type="spellEnd"/>
      <w:r w:rsidRPr="00D26692">
        <w:rPr>
          <w:rFonts w:cs="Arial"/>
          <w:szCs w:val="24"/>
        </w:rPr>
        <w:t xml:space="preserve"> o en una posición en específico.</w:t>
      </w:r>
    </w:p>
    <w:p w14:paraId="75B05E19" w14:textId="77DAE034" w:rsidR="00445982" w:rsidRPr="00D26692" w:rsidRDefault="00445982" w:rsidP="00D26692">
      <w:pPr>
        <w:pStyle w:val="Prrafodelista"/>
        <w:numPr>
          <w:ilvl w:val="0"/>
          <w:numId w:val="6"/>
        </w:numPr>
        <w:jc w:val="both"/>
        <w:rPr>
          <w:rFonts w:cs="Arial"/>
          <w:szCs w:val="24"/>
        </w:rPr>
      </w:pPr>
      <w:r w:rsidRPr="00D26692">
        <w:rPr>
          <w:rFonts w:cs="Arial"/>
          <w:szCs w:val="24"/>
        </w:rPr>
        <w:t xml:space="preserve"> El juez dará las indicaciones para el combate y sus respectivos rounds.</w:t>
      </w:r>
    </w:p>
    <w:p w14:paraId="0A16D780" w14:textId="4577BB29" w:rsidR="00445982" w:rsidRPr="00D26692" w:rsidRDefault="00445982" w:rsidP="00D26692">
      <w:pPr>
        <w:pStyle w:val="Prrafodelista"/>
        <w:numPr>
          <w:ilvl w:val="0"/>
          <w:numId w:val="6"/>
        </w:numPr>
        <w:jc w:val="both"/>
        <w:rPr>
          <w:rFonts w:cs="Arial"/>
          <w:szCs w:val="24"/>
        </w:rPr>
      </w:pPr>
      <w:r w:rsidRPr="00D26692">
        <w:rPr>
          <w:rFonts w:cs="Arial"/>
          <w:szCs w:val="24"/>
        </w:rPr>
        <w:t xml:space="preserve"> Cada combate constara de 3 rounds, el ganador del combate será el que consiga ganar 2 de 3 rounds.</w:t>
      </w:r>
    </w:p>
    <w:p w14:paraId="29560B10" w14:textId="20311C24" w:rsidR="00445982" w:rsidRPr="00D26692" w:rsidRDefault="00445982" w:rsidP="00D26692">
      <w:pPr>
        <w:pStyle w:val="Prrafodelista"/>
        <w:numPr>
          <w:ilvl w:val="0"/>
          <w:numId w:val="6"/>
        </w:numPr>
        <w:jc w:val="both"/>
        <w:rPr>
          <w:rFonts w:cs="Arial"/>
          <w:szCs w:val="24"/>
        </w:rPr>
      </w:pPr>
      <w:r w:rsidRPr="00D26692">
        <w:rPr>
          <w:rFonts w:cs="Arial"/>
          <w:szCs w:val="24"/>
        </w:rPr>
        <w:t xml:space="preserve">Para considerar un round como ganado, el oponente habrá que tocar la zona fuera del </w:t>
      </w:r>
      <w:proofErr w:type="spellStart"/>
      <w:r w:rsidRPr="00D26692">
        <w:rPr>
          <w:rFonts w:cs="Arial"/>
          <w:szCs w:val="24"/>
        </w:rPr>
        <w:t>dohyo</w:t>
      </w:r>
      <w:proofErr w:type="spellEnd"/>
    </w:p>
    <w:p w14:paraId="64F33C2D" w14:textId="6252EB18" w:rsidR="00445982" w:rsidRPr="00D26692" w:rsidRDefault="00445982" w:rsidP="00D26692">
      <w:pPr>
        <w:pStyle w:val="Prrafodelista"/>
        <w:numPr>
          <w:ilvl w:val="0"/>
          <w:numId w:val="6"/>
        </w:numPr>
        <w:jc w:val="both"/>
        <w:rPr>
          <w:rFonts w:cs="Arial"/>
          <w:szCs w:val="24"/>
        </w:rPr>
      </w:pPr>
      <w:r w:rsidRPr="00D26692">
        <w:rPr>
          <w:rFonts w:cs="Arial"/>
          <w:szCs w:val="24"/>
        </w:rPr>
        <w:t xml:space="preserve">  Una vez definido el ganador, los participantes se saludarán y se retirarán del área de combate.</w:t>
      </w:r>
    </w:p>
    <w:p w14:paraId="6258829B" w14:textId="77777777" w:rsidR="00445982" w:rsidRPr="005D4DF9" w:rsidRDefault="00445982" w:rsidP="00445982">
      <w:pPr>
        <w:autoSpaceDE w:val="0"/>
        <w:autoSpaceDN w:val="0"/>
        <w:adjustRightInd w:val="0"/>
        <w:spacing w:after="0" w:line="240" w:lineRule="auto"/>
        <w:rPr>
          <w:rFonts w:cs="Arial"/>
          <w:b/>
          <w:bCs/>
          <w:kern w:val="0"/>
          <w:szCs w:val="24"/>
        </w:rPr>
      </w:pPr>
      <w:r w:rsidRPr="005D4DF9">
        <w:rPr>
          <w:rFonts w:cs="Arial"/>
          <w:b/>
          <w:bCs/>
          <w:kern w:val="0"/>
          <w:szCs w:val="24"/>
        </w:rPr>
        <w:t>Varios</w:t>
      </w:r>
    </w:p>
    <w:p w14:paraId="5E3AB160" w14:textId="7897629A" w:rsidR="00445982" w:rsidRDefault="00445982" w:rsidP="00445982">
      <w:pPr>
        <w:rPr>
          <w:rFonts w:cs="Arial"/>
          <w:kern w:val="0"/>
          <w:szCs w:val="24"/>
        </w:rPr>
      </w:pPr>
      <w:r w:rsidRPr="005D4DF9">
        <w:rPr>
          <w:rFonts w:cs="Arial"/>
          <w:kern w:val="0"/>
          <w:szCs w:val="24"/>
        </w:rPr>
        <w:t>Tiempo de reparación</w:t>
      </w:r>
      <w:r>
        <w:rPr>
          <w:rFonts w:cs="Arial"/>
          <w:kern w:val="0"/>
          <w:szCs w:val="24"/>
        </w:rPr>
        <w:t>.</w:t>
      </w:r>
      <w:r w:rsidRPr="005D4DF9">
        <w:rPr>
          <w:rFonts w:cs="Arial"/>
          <w:kern w:val="0"/>
          <w:szCs w:val="24"/>
        </w:rPr>
        <w:t xml:space="preserve"> El tiempo de reparación solo se otorgará dos veces en todo el evento y consta de 5 minutos.</w:t>
      </w:r>
    </w:p>
    <w:p w14:paraId="40515611" w14:textId="495C1D1B" w:rsidR="00D26692" w:rsidRDefault="00D26692" w:rsidP="00D26692">
      <w:pPr>
        <w:autoSpaceDE w:val="0"/>
        <w:autoSpaceDN w:val="0"/>
        <w:adjustRightInd w:val="0"/>
        <w:spacing w:after="0" w:line="240" w:lineRule="auto"/>
        <w:rPr>
          <w:rFonts w:cs="Arial"/>
          <w:kern w:val="0"/>
          <w:szCs w:val="24"/>
        </w:rPr>
      </w:pPr>
      <w:r>
        <w:rPr>
          <w:rFonts w:ascii="Yu Gothic" w:eastAsia="Yu Gothic" w:hAnsi="Times New Roman" w:cs="Yu Gothic"/>
          <w:b/>
          <w:bCs/>
          <w:color w:val="31849B"/>
          <w:kern w:val="0"/>
          <w:sz w:val="26"/>
          <w:szCs w:val="26"/>
        </w:rPr>
        <w:lastRenderedPageBreak/>
        <w:t>VI.  PETICIONES DE PAUSA</w:t>
      </w:r>
    </w:p>
    <w:p w14:paraId="6E5A6F8C" w14:textId="1DDE356A" w:rsidR="00D26692" w:rsidRPr="00D26692" w:rsidRDefault="00D26692" w:rsidP="00D26692">
      <w:pPr>
        <w:pStyle w:val="Prrafodelista"/>
        <w:numPr>
          <w:ilvl w:val="0"/>
          <w:numId w:val="7"/>
        </w:numPr>
        <w:jc w:val="both"/>
        <w:rPr>
          <w:rFonts w:cs="Arial"/>
          <w:szCs w:val="24"/>
        </w:rPr>
      </w:pPr>
      <w:r w:rsidRPr="00D26692">
        <w:rPr>
          <w:rFonts w:cs="Arial"/>
          <w:szCs w:val="24"/>
        </w:rPr>
        <w:t xml:space="preserve"> Solo el capitán del equipo puede informar al juez de inconformidades o incumplimientos de la normativa por parte de los contrincantes, y será el juez de pista el que decidirá si se aplica una de las penalizaciones descritas en las reglas del evento.  </w:t>
      </w:r>
    </w:p>
    <w:p w14:paraId="1E7646DF" w14:textId="57A8920C" w:rsidR="00D26692" w:rsidRPr="00D26692" w:rsidRDefault="00D26692" w:rsidP="00D26692">
      <w:pPr>
        <w:pStyle w:val="Prrafodelista"/>
        <w:numPr>
          <w:ilvl w:val="0"/>
          <w:numId w:val="7"/>
        </w:numPr>
        <w:jc w:val="both"/>
        <w:rPr>
          <w:rFonts w:cs="Arial"/>
          <w:szCs w:val="24"/>
        </w:rPr>
      </w:pPr>
      <w:r w:rsidRPr="00D26692">
        <w:rPr>
          <w:rFonts w:cs="Arial"/>
          <w:szCs w:val="24"/>
        </w:rPr>
        <w:t xml:space="preserve"> Todo reclamo por personas ajenas a los participantes del equipo no será tomado en cuenta.</w:t>
      </w:r>
    </w:p>
    <w:p w14:paraId="3A8999FA" w14:textId="35079AB7" w:rsidR="00D26692" w:rsidRPr="00D26692" w:rsidRDefault="00D26692" w:rsidP="00D26692">
      <w:pPr>
        <w:pStyle w:val="Prrafodelista"/>
        <w:numPr>
          <w:ilvl w:val="0"/>
          <w:numId w:val="7"/>
        </w:numPr>
        <w:jc w:val="both"/>
        <w:rPr>
          <w:rFonts w:cs="Arial"/>
          <w:szCs w:val="24"/>
        </w:rPr>
      </w:pPr>
      <w:r w:rsidRPr="00D26692">
        <w:rPr>
          <w:rFonts w:cs="Arial"/>
          <w:szCs w:val="24"/>
        </w:rPr>
        <w:t xml:space="preserve"> Podrán hacer una petición de parada de un combate por reparación Si el capitán del equipo lo solicita, se le dará un periodo de 3 min para realizar reparaciones en su robot siempre y cuando el desperfecto le impida continuar con el siguiente round.</w:t>
      </w:r>
    </w:p>
    <w:p w14:paraId="73ACB5A0" w14:textId="77777777" w:rsidR="00445982" w:rsidRDefault="00445982" w:rsidP="005723BD">
      <w:pPr>
        <w:autoSpaceDE w:val="0"/>
        <w:autoSpaceDN w:val="0"/>
        <w:adjustRightInd w:val="0"/>
        <w:spacing w:after="0" w:line="240" w:lineRule="auto"/>
        <w:rPr>
          <w:rFonts w:ascii="Times New Roman" w:hAnsi="Times New Roman" w:cs="Times New Roman"/>
          <w:kern w:val="0"/>
          <w:sz w:val="24"/>
          <w:szCs w:val="24"/>
        </w:rPr>
      </w:pPr>
    </w:p>
    <w:p w14:paraId="2EA29227"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 </w:t>
      </w:r>
      <w:r>
        <w:rPr>
          <w:rFonts w:ascii="Times New Roman" w:hAnsi="Times New Roman" w:cs="Times New Roman"/>
          <w:color w:val="000000"/>
          <w:kern w:val="0"/>
          <w:sz w:val="20"/>
          <w:szCs w:val="20"/>
        </w:rPr>
        <w:t xml:space="preserve"> </w:t>
      </w:r>
    </w:p>
    <w:p w14:paraId="3CF734A2" w14:textId="4799CB0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Yu Gothic" w:eastAsia="Yu Gothic" w:hAnsi="Times New Roman" w:cs="Yu Gothic"/>
          <w:b/>
          <w:bCs/>
          <w:color w:val="31849B"/>
          <w:kern w:val="0"/>
          <w:sz w:val="26"/>
          <w:szCs w:val="26"/>
        </w:rPr>
        <w:t xml:space="preserve">VII.  AUTORIDAD DE LOS JUECES </w:t>
      </w:r>
    </w:p>
    <w:p w14:paraId="72AAFD92"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w:t>
      </w:r>
    </w:p>
    <w:p w14:paraId="24CEB843"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Las decisiones de todos los jueces en relación con estas normas y el desarrollo de la</w:t>
      </w:r>
    </w:p>
    <w:p w14:paraId="7BDEE1F1" w14:textId="297F9D4F" w:rsidR="005723BD" w:rsidRDefault="005723BD" w:rsidP="005723BD">
      <w:pPr>
        <w:rPr>
          <w:rFonts w:ascii="Arial" w:hAnsi="Arial" w:cs="Arial"/>
          <w:color w:val="000000"/>
          <w:kern w:val="0"/>
          <w:sz w:val="20"/>
          <w:szCs w:val="20"/>
        </w:rPr>
      </w:pPr>
      <w:r>
        <w:rPr>
          <w:rFonts w:ascii="Arial" w:hAnsi="Arial" w:cs="Arial"/>
          <w:color w:val="000000"/>
          <w:kern w:val="0"/>
          <w:sz w:val="20"/>
          <w:szCs w:val="20"/>
        </w:rPr>
        <w:t>competencia serán definitivas.</w:t>
      </w:r>
    </w:p>
    <w:p w14:paraId="6115E45F" w14:textId="77777777" w:rsidR="00D26692" w:rsidRDefault="00D26692" w:rsidP="005723BD">
      <w:pPr>
        <w:rPr>
          <w:rFonts w:ascii="Arial" w:hAnsi="Arial" w:cs="Arial"/>
          <w:color w:val="000000"/>
          <w:kern w:val="0"/>
          <w:sz w:val="20"/>
          <w:szCs w:val="20"/>
        </w:rPr>
      </w:pPr>
    </w:p>
    <w:p w14:paraId="42467176" w14:textId="0D454B44" w:rsidR="00D26692" w:rsidRPr="00D26692" w:rsidRDefault="00D26692" w:rsidP="00D26692">
      <w:pPr>
        <w:pStyle w:val="Prrafodelista"/>
        <w:numPr>
          <w:ilvl w:val="0"/>
          <w:numId w:val="8"/>
        </w:numPr>
        <w:rPr>
          <w:rFonts w:cs="Arial"/>
          <w:szCs w:val="24"/>
        </w:rPr>
      </w:pPr>
      <w:r w:rsidRPr="009B56A8">
        <w:t xml:space="preserve"> </w:t>
      </w:r>
      <w:r w:rsidRPr="00D26692">
        <w:rPr>
          <w:rFonts w:cs="Arial"/>
          <w:szCs w:val="24"/>
        </w:rPr>
        <w:t xml:space="preserve">Provocar daños o desperfectos al </w:t>
      </w:r>
      <w:proofErr w:type="spellStart"/>
      <w:r w:rsidRPr="00D26692">
        <w:rPr>
          <w:rFonts w:cs="Arial"/>
          <w:szCs w:val="24"/>
        </w:rPr>
        <w:t>dohyo</w:t>
      </w:r>
      <w:proofErr w:type="spellEnd"/>
      <w:r w:rsidRPr="00D26692">
        <w:rPr>
          <w:rFonts w:cs="Arial"/>
          <w:szCs w:val="24"/>
        </w:rPr>
        <w:t>.</w:t>
      </w:r>
    </w:p>
    <w:p w14:paraId="237B9C4D" w14:textId="434C7380" w:rsidR="00D26692" w:rsidRPr="00D26692" w:rsidRDefault="00D26692" w:rsidP="00D26692">
      <w:pPr>
        <w:pStyle w:val="Prrafodelista"/>
        <w:numPr>
          <w:ilvl w:val="0"/>
          <w:numId w:val="8"/>
        </w:numPr>
        <w:rPr>
          <w:rFonts w:cs="Arial"/>
          <w:szCs w:val="24"/>
        </w:rPr>
      </w:pPr>
      <w:r w:rsidRPr="008F2BEE">
        <w:t xml:space="preserve"> </w:t>
      </w:r>
      <w:r w:rsidRPr="00D26692">
        <w:rPr>
          <w:rFonts w:cs="Arial"/>
          <w:szCs w:val="24"/>
        </w:rPr>
        <w:t>Si el representante del equipo tarda más de 3 min en estar en el área de combate después de haber sido llamado</w:t>
      </w:r>
      <w:r w:rsidR="00C80151">
        <w:rPr>
          <w:rFonts w:cs="Arial"/>
          <w:szCs w:val="24"/>
        </w:rPr>
        <w:t>, será descalificado</w:t>
      </w:r>
      <w:r w:rsidRPr="00D26692">
        <w:rPr>
          <w:rFonts w:cs="Arial"/>
          <w:szCs w:val="24"/>
        </w:rPr>
        <w:t>.</w:t>
      </w:r>
    </w:p>
    <w:p w14:paraId="5828070B" w14:textId="0A9237B1" w:rsidR="00D26692" w:rsidRPr="00D26692" w:rsidRDefault="00D26692" w:rsidP="00D26692">
      <w:pPr>
        <w:pStyle w:val="Prrafodelista"/>
        <w:numPr>
          <w:ilvl w:val="0"/>
          <w:numId w:val="8"/>
        </w:numPr>
        <w:rPr>
          <w:rFonts w:cs="Arial"/>
          <w:szCs w:val="24"/>
        </w:rPr>
      </w:pPr>
      <w:r w:rsidRPr="00D26692">
        <w:rPr>
          <w:rFonts w:cs="Arial"/>
          <w:szCs w:val="24"/>
        </w:rPr>
        <w:t xml:space="preserve"> Modificar físicamente el robot después de haber sido homologado, dígase modificar peso o tamaño.</w:t>
      </w:r>
    </w:p>
    <w:p w14:paraId="12A31F5E" w14:textId="2B838EE3" w:rsidR="00D26692" w:rsidRPr="00D26692" w:rsidRDefault="00D26692" w:rsidP="00D26692">
      <w:pPr>
        <w:pStyle w:val="Prrafodelista"/>
        <w:numPr>
          <w:ilvl w:val="0"/>
          <w:numId w:val="8"/>
        </w:numPr>
        <w:rPr>
          <w:rFonts w:cs="Arial"/>
          <w:szCs w:val="24"/>
        </w:rPr>
      </w:pPr>
      <w:r w:rsidRPr="00D42368">
        <w:t xml:space="preserve"> </w:t>
      </w:r>
      <w:r w:rsidRPr="00D26692">
        <w:rPr>
          <w:rFonts w:cs="Arial"/>
          <w:szCs w:val="24"/>
        </w:rPr>
        <w:t>Manipular el robot una vez comenzado el combate, a excepción del apagado del propio competidor para prevenir accidentes.</w:t>
      </w:r>
    </w:p>
    <w:p w14:paraId="16F721FB" w14:textId="0ED22F32" w:rsidR="00D26692" w:rsidRPr="00D26692" w:rsidRDefault="00D26692" w:rsidP="00D26692">
      <w:pPr>
        <w:pStyle w:val="Prrafodelista"/>
        <w:numPr>
          <w:ilvl w:val="0"/>
          <w:numId w:val="8"/>
        </w:numPr>
        <w:rPr>
          <w:rFonts w:cs="Arial"/>
          <w:szCs w:val="24"/>
        </w:rPr>
      </w:pPr>
      <w:r>
        <w:t xml:space="preserve"> </w:t>
      </w:r>
      <w:r w:rsidRPr="00D26692">
        <w:rPr>
          <w:rFonts w:cs="Arial"/>
          <w:szCs w:val="24"/>
        </w:rPr>
        <w:t>Modificar la posición del robot después de la indicación del juez y que el contrincante lo haya situado.</w:t>
      </w:r>
    </w:p>
    <w:p w14:paraId="4043445D" w14:textId="77777777" w:rsidR="00D26692" w:rsidRDefault="00D26692" w:rsidP="00D26692">
      <w:pPr>
        <w:pStyle w:val="Prrafodelista"/>
        <w:numPr>
          <w:ilvl w:val="0"/>
          <w:numId w:val="8"/>
        </w:numPr>
        <w:rPr>
          <w:rFonts w:cs="Arial"/>
          <w:szCs w:val="24"/>
        </w:rPr>
      </w:pPr>
      <w:r w:rsidRPr="00D26692">
        <w:rPr>
          <w:rFonts w:cs="Arial"/>
          <w:szCs w:val="24"/>
        </w:rPr>
        <w:t xml:space="preserve"> Agredir física o verbalmente a los miembros organizadores del evento, así como a otros competidores.</w:t>
      </w:r>
    </w:p>
    <w:p w14:paraId="11E37957" w14:textId="3263F88F" w:rsidR="00D26692" w:rsidRPr="00D26692" w:rsidRDefault="00D26692" w:rsidP="00D26692">
      <w:pPr>
        <w:pStyle w:val="Prrafodelista"/>
        <w:numPr>
          <w:ilvl w:val="0"/>
          <w:numId w:val="8"/>
        </w:numPr>
        <w:rPr>
          <w:rFonts w:cs="Arial"/>
          <w:szCs w:val="24"/>
        </w:rPr>
      </w:pPr>
      <w:r w:rsidRPr="00704526">
        <w:t xml:space="preserve"> </w:t>
      </w:r>
      <w:r w:rsidRPr="00D26692">
        <w:rPr>
          <w:rFonts w:cs="Arial"/>
          <w:szCs w:val="24"/>
        </w:rPr>
        <w:t>Dañar de manera intencionada robots o equipo de los competidores.</w:t>
      </w:r>
    </w:p>
    <w:p w14:paraId="5EB2C483" w14:textId="4522F9D8" w:rsidR="00D26692" w:rsidRPr="00D26692" w:rsidRDefault="00D26692" w:rsidP="00D26692">
      <w:pPr>
        <w:pStyle w:val="Prrafodelista"/>
        <w:numPr>
          <w:ilvl w:val="0"/>
          <w:numId w:val="8"/>
        </w:numPr>
        <w:jc w:val="both"/>
        <w:rPr>
          <w:rFonts w:cs="Arial"/>
          <w:szCs w:val="24"/>
        </w:rPr>
      </w:pPr>
      <w:r w:rsidRPr="00D26692">
        <w:rPr>
          <w:rFonts w:cs="Arial"/>
          <w:szCs w:val="24"/>
        </w:rPr>
        <w:t xml:space="preserve">  Realizar daños al recinto donde se celebrará el evento de manera intencionada.</w:t>
      </w:r>
    </w:p>
    <w:p w14:paraId="7DDDD522" w14:textId="0B29C17D" w:rsidR="00D26692" w:rsidRDefault="00D26692" w:rsidP="00D26692">
      <w:pPr>
        <w:rPr>
          <w:rFonts w:ascii="Arial" w:hAnsi="Arial" w:cs="Arial"/>
          <w:color w:val="000000"/>
          <w:kern w:val="0"/>
          <w:sz w:val="20"/>
          <w:szCs w:val="20"/>
        </w:rPr>
      </w:pPr>
      <w:r w:rsidRPr="00D531CF">
        <w:rPr>
          <w:rFonts w:cs="Arial"/>
          <w:b/>
          <w:bCs/>
          <w:szCs w:val="24"/>
        </w:rPr>
        <w:t>Nota: Los jueces de competencia tienen autonomía para expulsar, penalizar o descalificar a los participantes, según los casos descritos, así como, en las conductas antideportivas que los participantes realicen y que los jueces las consideren faltas graves. Serán los jueces quienes determinen el tipo de penalización para cada una de las faltas del reglamento.</w:t>
      </w:r>
    </w:p>
    <w:p w14:paraId="0C0CD80B" w14:textId="77777777" w:rsidR="005723BD" w:rsidRDefault="005723BD" w:rsidP="005723BD">
      <w:pPr>
        <w:rPr>
          <w:rFonts w:ascii="Arial" w:hAnsi="Arial" w:cs="Arial"/>
          <w:color w:val="000000"/>
          <w:kern w:val="0"/>
          <w:sz w:val="20"/>
          <w:szCs w:val="20"/>
        </w:rPr>
      </w:pPr>
    </w:p>
    <w:p w14:paraId="0AD37C24" w14:textId="587E4BE8" w:rsidR="005723BD" w:rsidRDefault="00D26692" w:rsidP="005723BD">
      <w:pPr>
        <w:autoSpaceDE w:val="0"/>
        <w:autoSpaceDN w:val="0"/>
        <w:adjustRightInd w:val="0"/>
        <w:spacing w:after="0" w:line="240" w:lineRule="auto"/>
        <w:rPr>
          <w:rFonts w:ascii="Times New Roman" w:hAnsi="Times New Roman" w:cs="Times New Roman"/>
          <w:kern w:val="0"/>
          <w:sz w:val="24"/>
          <w:szCs w:val="24"/>
        </w:rPr>
      </w:pPr>
      <w:r>
        <w:rPr>
          <w:rFonts w:ascii="Yu Gothic" w:eastAsia="Yu Gothic" w:hAnsi="Times New Roman" w:cs="Yu Gothic"/>
          <w:b/>
          <w:bCs/>
          <w:color w:val="31849B"/>
          <w:kern w:val="0"/>
          <w:sz w:val="26"/>
          <w:szCs w:val="26"/>
        </w:rPr>
        <w:t xml:space="preserve">VIII.  </w:t>
      </w:r>
      <w:r w:rsidR="005723BD">
        <w:rPr>
          <w:rFonts w:ascii="Yu Gothic" w:eastAsia="Yu Gothic" w:hAnsi="Times New Roman" w:cs="Yu Gothic"/>
          <w:b/>
          <w:bCs/>
          <w:color w:val="31849B"/>
          <w:kern w:val="0"/>
          <w:sz w:val="26"/>
          <w:szCs w:val="26"/>
        </w:rPr>
        <w:t xml:space="preserve">GANADOR </w:t>
      </w:r>
    </w:p>
    <w:p w14:paraId="6E4E1F62"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 El ganador será designado por la mesa de jurados únicamente. </w:t>
      </w:r>
    </w:p>
    <w:p w14:paraId="4616D62E"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w:t>
      </w:r>
    </w:p>
    <w:p w14:paraId="55382306" w14:textId="77777777" w:rsidR="005723BD" w:rsidRDefault="005723BD" w:rsidP="005723BD">
      <w:pPr>
        <w:rPr>
          <w:rFonts w:ascii="Arial" w:hAnsi="Arial" w:cs="Arial"/>
          <w:color w:val="000000"/>
          <w:kern w:val="0"/>
          <w:sz w:val="20"/>
          <w:szCs w:val="20"/>
        </w:rPr>
      </w:pPr>
    </w:p>
    <w:p w14:paraId="2875372D" w14:textId="4AEB7FFC"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p>
    <w:p w14:paraId="6E57BD34" w14:textId="6471CE56" w:rsidR="00D26692" w:rsidRDefault="005723BD" w:rsidP="00D26692">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 </w:t>
      </w:r>
      <w:r w:rsidR="00D26692">
        <w:rPr>
          <w:rFonts w:ascii="Yu Gothic" w:eastAsia="Yu Gothic" w:hAnsi="Times New Roman" w:cs="Yu Gothic"/>
          <w:b/>
          <w:bCs/>
          <w:color w:val="31849B"/>
          <w:kern w:val="0"/>
          <w:sz w:val="26"/>
          <w:szCs w:val="26"/>
        </w:rPr>
        <w:t>IX.  PREMIACI</w:t>
      </w:r>
      <w:r w:rsidR="00D26692">
        <w:rPr>
          <w:rFonts w:ascii="Yu Gothic" w:eastAsia="Yu Gothic" w:hAnsi="Times New Roman" w:cs="Yu Gothic"/>
          <w:b/>
          <w:bCs/>
          <w:color w:val="31849B"/>
          <w:kern w:val="0"/>
          <w:sz w:val="26"/>
          <w:szCs w:val="26"/>
        </w:rPr>
        <w:t>Ó</w:t>
      </w:r>
      <w:r w:rsidR="00D26692">
        <w:rPr>
          <w:rFonts w:ascii="Yu Gothic" w:eastAsia="Yu Gothic" w:hAnsi="Times New Roman" w:cs="Yu Gothic"/>
          <w:b/>
          <w:bCs/>
          <w:color w:val="31849B"/>
          <w:kern w:val="0"/>
          <w:sz w:val="26"/>
          <w:szCs w:val="26"/>
        </w:rPr>
        <w:t xml:space="preserve">N </w:t>
      </w:r>
    </w:p>
    <w:p w14:paraId="33D27FEE" w14:textId="370263FC"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p>
    <w:p w14:paraId="6E08BD23"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rPr>
        <w:lastRenderedPageBreak/>
        <w:t xml:space="preserve">1. </w:t>
      </w:r>
      <w:r>
        <w:rPr>
          <w:rFonts w:ascii="Arial" w:hAnsi="Arial" w:cs="Arial"/>
          <w:color w:val="000000"/>
          <w:kern w:val="0"/>
          <w:sz w:val="20"/>
          <w:szCs w:val="20"/>
        </w:rPr>
        <w:t>Se reconocerá al primero, segundo y tercer lugar de la competencia con premios en efectivo</w:t>
      </w:r>
    </w:p>
    <w:p w14:paraId="604CCD51"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equivalentes a los montos de $4,000.00, $3,000.00 y $2,000.00 respectivamente. </w:t>
      </w:r>
    </w:p>
    <w:p w14:paraId="7D6D81F3"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rPr>
        <w:t xml:space="preserve">2. </w:t>
      </w:r>
      <w:r>
        <w:rPr>
          <w:rFonts w:ascii="Arial" w:hAnsi="Arial" w:cs="Arial"/>
          <w:color w:val="000000"/>
          <w:kern w:val="0"/>
          <w:sz w:val="20"/>
          <w:szCs w:val="20"/>
        </w:rPr>
        <w:t>Se entregará CONSTANCIA DE GANADOR a los robots y los participantes del equipo que</w:t>
      </w:r>
    </w:p>
    <w:p w14:paraId="6D1F4C33"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ocupen el primero, segundo y tercer lugar. </w:t>
      </w:r>
    </w:p>
    <w:p w14:paraId="64BB235B"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rPr>
        <w:t xml:space="preserve">3. </w:t>
      </w:r>
      <w:r>
        <w:rPr>
          <w:rFonts w:ascii="Arial" w:hAnsi="Arial" w:cs="Arial"/>
          <w:color w:val="000000"/>
          <w:kern w:val="0"/>
          <w:sz w:val="20"/>
          <w:szCs w:val="20"/>
        </w:rPr>
        <w:t>Se entregará CONSTANCIA DE PARTICIPACIÓN a todo participante de la competencia.</w:t>
      </w:r>
    </w:p>
    <w:p w14:paraId="7A484A5F"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Todos los certificados serán enviados en forma electrónica, utilizando los nombres y correos</w:t>
      </w:r>
    </w:p>
    <w:p w14:paraId="425A296E"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electrónicos dados en el registro del robot en internet. El comité no se responsabiliza de los</w:t>
      </w:r>
    </w:p>
    <w:p w14:paraId="17F431D0"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nombres o correos electrónicos mal escritos en el momento del registro en línea. </w:t>
      </w:r>
    </w:p>
    <w:p w14:paraId="0E27ABAB"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 xml:space="preserve"> </w:t>
      </w:r>
    </w:p>
    <w:p w14:paraId="22F16DF4" w14:textId="7D05B29F"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Yu Gothic" w:eastAsia="Yu Gothic" w:hAnsi="Times New Roman" w:cs="Yu Gothic"/>
          <w:b/>
          <w:bCs/>
          <w:color w:val="31849B"/>
          <w:kern w:val="0"/>
          <w:sz w:val="26"/>
          <w:szCs w:val="26"/>
        </w:rPr>
        <w:t xml:space="preserve">X.  DISPOSICIONES FINALES </w:t>
      </w:r>
    </w:p>
    <w:p w14:paraId="2313F146"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Hacemos una atenta invitación a todos los participantes a conducirse en un marco de respeto</w:t>
      </w:r>
    </w:p>
    <w:p w14:paraId="4F1BD6C8"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durante el encuentro. Sin embargo, si un competidor realiza alguna acción (verbal o física) que</w:t>
      </w:r>
    </w:p>
    <w:p w14:paraId="7A0B9404"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atente contra la integridad de la organización del encuentro o de los jueces u otros participantes,</w:t>
      </w:r>
    </w:p>
    <w:p w14:paraId="293A43BB" w14:textId="77777777" w:rsidR="005723BD" w:rsidRDefault="005723BD" w:rsidP="005723BD">
      <w:pPr>
        <w:autoSpaceDE w:val="0"/>
        <w:autoSpaceDN w:val="0"/>
        <w:adjustRightInd w:val="0"/>
        <w:spacing w:after="0" w:line="240" w:lineRule="auto"/>
        <w:rPr>
          <w:rFonts w:ascii="Times New Roman" w:hAnsi="Times New Roman" w:cs="Times New Roman"/>
          <w:kern w:val="0"/>
          <w:sz w:val="24"/>
          <w:szCs w:val="24"/>
        </w:rPr>
      </w:pPr>
      <w:r>
        <w:rPr>
          <w:rFonts w:ascii="Arial" w:hAnsi="Arial" w:cs="Arial"/>
          <w:color w:val="000000"/>
          <w:kern w:val="0"/>
          <w:sz w:val="20"/>
          <w:szCs w:val="20"/>
        </w:rPr>
        <w:t>podrá ser penalizado con la pérdida de su turno de participación en la competencia.</w:t>
      </w:r>
      <w:r>
        <w:rPr>
          <w:rFonts w:ascii="Times New Roman" w:hAnsi="Times New Roman" w:cs="Times New Roman"/>
          <w:color w:val="000000"/>
          <w:kern w:val="0"/>
          <w:sz w:val="20"/>
          <w:szCs w:val="20"/>
        </w:rPr>
        <w:t xml:space="preserve"> </w:t>
      </w:r>
    </w:p>
    <w:p w14:paraId="3B453486" w14:textId="77777777" w:rsidR="005723BD" w:rsidRDefault="005723BD" w:rsidP="005723BD">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Los nombres asignados a los equipos y robots participantes no deberán ser ofensivos, palabras con</w:t>
      </w:r>
    </w:p>
    <w:p w14:paraId="4DA310DF" w14:textId="68FCDF7B" w:rsidR="005723BD" w:rsidRDefault="005723BD" w:rsidP="005723BD">
      <w:r>
        <w:rPr>
          <w:rFonts w:ascii="Arial" w:hAnsi="Arial" w:cs="Arial"/>
          <w:color w:val="000000"/>
          <w:kern w:val="0"/>
          <w:sz w:val="20"/>
          <w:szCs w:val="20"/>
        </w:rPr>
        <w:t>doble sentido ofensivo y/o discriminatorio, o utilizar términos o palabras altisonantes.</w:t>
      </w:r>
    </w:p>
    <w:sectPr w:rsidR="0057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77"/>
    <w:multiLevelType w:val="hybridMultilevel"/>
    <w:tmpl w:val="8E36430C"/>
    <w:lvl w:ilvl="0" w:tplc="080A000F">
      <w:start w:val="1"/>
      <w:numFmt w:val="decimal"/>
      <w:lvlText w:val="%1."/>
      <w:lvlJc w:val="left"/>
      <w:pPr>
        <w:ind w:left="81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37490"/>
    <w:multiLevelType w:val="hybridMultilevel"/>
    <w:tmpl w:val="CAA6B5F2"/>
    <w:lvl w:ilvl="0" w:tplc="8F52B29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76DCE"/>
    <w:multiLevelType w:val="hybridMultilevel"/>
    <w:tmpl w:val="D5825B6C"/>
    <w:lvl w:ilvl="0" w:tplc="C3925F7E">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 w15:restartNumberingAfterBreak="0">
    <w:nsid w:val="395F22EA"/>
    <w:multiLevelType w:val="hybridMultilevel"/>
    <w:tmpl w:val="FEDCC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524137"/>
    <w:multiLevelType w:val="hybridMultilevel"/>
    <w:tmpl w:val="06FE87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2026F3"/>
    <w:multiLevelType w:val="hybridMultilevel"/>
    <w:tmpl w:val="725A7C6C"/>
    <w:lvl w:ilvl="0" w:tplc="27EC063C">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594D2BC5"/>
    <w:multiLevelType w:val="hybridMultilevel"/>
    <w:tmpl w:val="88C0C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356680"/>
    <w:multiLevelType w:val="hybridMultilevel"/>
    <w:tmpl w:val="3120EF0A"/>
    <w:lvl w:ilvl="0" w:tplc="8340B0C0">
      <w:start w:val="1"/>
      <w:numFmt w:val="decimal"/>
      <w:lvlText w:val="%1."/>
      <w:lvlJc w:val="left"/>
      <w:pPr>
        <w:ind w:left="435" w:hanging="360"/>
      </w:pPr>
      <w:rPr>
        <w:rFonts w:cstheme="minorBidi"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16cid:durableId="1573540252">
    <w:abstractNumId w:val="5"/>
  </w:num>
  <w:num w:numId="2" w16cid:durableId="1446000881">
    <w:abstractNumId w:val="7"/>
  </w:num>
  <w:num w:numId="3" w16cid:durableId="28840810">
    <w:abstractNumId w:val="1"/>
  </w:num>
  <w:num w:numId="4" w16cid:durableId="1967007128">
    <w:abstractNumId w:val="2"/>
  </w:num>
  <w:num w:numId="5" w16cid:durableId="695933870">
    <w:abstractNumId w:val="6"/>
  </w:num>
  <w:num w:numId="6" w16cid:durableId="946618395">
    <w:abstractNumId w:val="3"/>
  </w:num>
  <w:num w:numId="7" w16cid:durableId="1034041537">
    <w:abstractNumId w:val="4"/>
  </w:num>
  <w:num w:numId="8" w16cid:durableId="3828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1C"/>
    <w:rsid w:val="000A6F7B"/>
    <w:rsid w:val="00445982"/>
    <w:rsid w:val="005723BD"/>
    <w:rsid w:val="00612219"/>
    <w:rsid w:val="006B2169"/>
    <w:rsid w:val="0070021C"/>
    <w:rsid w:val="00812DDB"/>
    <w:rsid w:val="00AB0AB3"/>
    <w:rsid w:val="00BB090F"/>
    <w:rsid w:val="00C80151"/>
    <w:rsid w:val="00D26692"/>
    <w:rsid w:val="00F41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2C85"/>
  <w15:chartTrackingRefBased/>
  <w15:docId w15:val="{B1ADC293-A56D-49BB-ADC9-8F1B6884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1FFF"/>
    <w:pPr>
      <w:ind w:left="720"/>
      <w:contextualSpacing/>
    </w:pPr>
  </w:style>
  <w:style w:type="table" w:styleId="Tablaconcuadrculaclara">
    <w:name w:val="Grid Table Light"/>
    <w:basedOn w:val="Tablanormal"/>
    <w:uiPriority w:val="40"/>
    <w:rsid w:val="00F41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1222</Words>
  <Characters>6726</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 Itzel Bedolla Valdez</dc:creator>
  <cp:keywords/>
  <dc:description/>
  <cp:lastModifiedBy>Enrique valdovinos</cp:lastModifiedBy>
  <cp:revision>3</cp:revision>
  <dcterms:created xsi:type="dcterms:W3CDTF">2023-11-03T18:28:00Z</dcterms:created>
  <dcterms:modified xsi:type="dcterms:W3CDTF">2023-11-03T18:28:00Z</dcterms:modified>
</cp:coreProperties>
</file>